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共青团广西区委星级团支部申报表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4944"/>
          <w:tab w:val="left" w:pos="6883"/>
        </w:tabs>
        <w:bidi w:val="0"/>
        <w:spacing w:before="0" w:after="0" w:line="240" w:lineRule="auto"/>
        <w:ind w:left="298" w:right="0" w:firstLine="0"/>
        <w:jc w:val="left"/>
      </w:pPr>
      <w:r>
        <w:rPr>
          <w:color w:val="000000"/>
          <w:spacing w:val="0"/>
          <w:w w:val="100"/>
          <w:position w:val="0"/>
        </w:rPr>
        <w:t>申报单位（盖章）：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申报时间：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年 月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95"/>
        <w:gridCol w:w="3427"/>
        <w:gridCol w:w="2131"/>
        <w:gridCol w:w="18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支部名称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支部书记姓名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支部团员数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自评分数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申报星级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7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支部建设 主要特色和 成效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支部建设主要特色和成效要真实可信，尽量用具体数据和典 型案例说明，字数控制在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1000</w:t>
            </w:r>
            <w:r>
              <w:rPr>
                <w:color w:val="000000"/>
                <w:spacing w:val="0"/>
                <w:w w:val="100"/>
                <w:position w:val="0"/>
              </w:rPr>
              <w:t>字以内。</w:t>
            </w: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sz w:val="26"/>
          <w:szCs w:val="26"/>
        </w:rPr>
      </w:pPr>
      <w:bookmarkStart w:id="0" w:name="_GoBack"/>
      <w:bookmarkEnd w:id="0"/>
    </w:p>
    <w:sectPr>
      <w:footnotePr>
        <w:numFmt w:val="decimal"/>
      </w:footnotePr>
      <w:pgSz w:w="11900" w:h="16840"/>
      <w:pgMar w:top="2209" w:right="1486" w:bottom="1539" w:left="1256" w:header="1781" w:footer="1111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B722A7E"/>
    <w:rsid w:val="77E43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380"/>
      <w:ind w:firstLine="28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after="540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8">
    <w:name w:val="Table caption|1_"/>
    <w:basedOn w:val="3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Office_11.1.0.9662_F1E327BC-269C-435d-A152-05C5408002CA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2020-05-27T08:18:00Z</dcterms:created>
  <dc:creator>HUAWEI</dc:creator>
  <cp:lastModifiedBy>Hou_Qiaηg</cp:lastModifiedBy>
  <dcterms:modified xsi:type="dcterms:W3CDTF">2020-05-27T10:16:34Z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