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cs="宋体"/>
          <w:b/>
          <w:color w:val="000000"/>
          <w:kern w:val="0"/>
          <w:sz w:val="32"/>
          <w:szCs w:val="29"/>
        </w:rPr>
      </w:pPr>
      <w:r>
        <w:rPr>
          <w:rFonts w:hint="eastAsia" w:ascii="仿宋" w:hAnsi="仿宋" w:eastAsia="仿宋" w:cs="宋体"/>
          <w:b/>
          <w:color w:val="000000"/>
          <w:kern w:val="0"/>
          <w:sz w:val="32"/>
          <w:szCs w:val="29"/>
        </w:rPr>
        <w:t>关于做好2018年下半年度广西中青年能力提升项目（原教育厅科研项目）结题工作的通知</w:t>
      </w:r>
    </w:p>
    <w:p>
      <w:pPr>
        <w:jc w:val="center"/>
        <w:rPr>
          <w:rFonts w:asciiTheme="minorEastAsia" w:hAnsiTheme="minorEastAsia"/>
          <w:b/>
          <w:sz w:val="24"/>
        </w:rPr>
      </w:pPr>
    </w:p>
    <w:p>
      <w:pPr>
        <w:pStyle w:val="2"/>
        <w:shd w:val="clear" w:color="auto" w:fill="FFFFFF"/>
        <w:spacing w:before="0" w:beforeAutospacing="0" w:after="0" w:afterAutospacing="0" w:line="420" w:lineRule="atLeast"/>
        <w:rPr>
          <w:rFonts w:ascii="微软雅黑" w:hAnsi="微软雅黑" w:eastAsia="微软雅黑"/>
          <w:color w:val="333333"/>
          <w:sz w:val="21"/>
          <w:szCs w:val="21"/>
        </w:rPr>
      </w:pPr>
      <w:r>
        <w:rPr>
          <w:rFonts w:hint="eastAsia" w:ascii="仿宋" w:hAnsi="仿宋" w:eastAsia="仿宋"/>
          <w:color w:val="000000"/>
          <w:sz w:val="29"/>
          <w:szCs w:val="29"/>
        </w:rPr>
        <w:t>各相关单位：</w:t>
      </w:r>
    </w:p>
    <w:p>
      <w:pPr>
        <w:pStyle w:val="2"/>
        <w:shd w:val="clear" w:color="auto" w:fill="FFFFFF"/>
        <w:spacing w:before="0" w:beforeAutospacing="0" w:after="0" w:afterAutospacing="0" w:line="420" w:lineRule="atLeast"/>
        <w:ind w:firstLine="645"/>
        <w:rPr>
          <w:rFonts w:ascii="微软雅黑" w:hAnsi="微软雅黑" w:eastAsia="微软雅黑"/>
          <w:color w:val="333333"/>
          <w:sz w:val="21"/>
          <w:szCs w:val="21"/>
        </w:rPr>
      </w:pPr>
      <w:r>
        <w:rPr>
          <w:rFonts w:hint="eastAsia" w:ascii="仿宋" w:hAnsi="仿宋" w:eastAsia="仿宋"/>
          <w:color w:val="000000"/>
          <w:sz w:val="29"/>
          <w:szCs w:val="29"/>
        </w:rPr>
        <w:t>根据教育厅“桂教科研〔2018〕23号”文件精神，2018年下半年广西高校（教育厅中青年能力提升项目）科研项目结题工作现已启动，现就有关事项通知如下：</w:t>
      </w:r>
    </w:p>
    <w:p>
      <w:pPr>
        <w:pStyle w:val="2"/>
        <w:shd w:val="clear" w:color="auto" w:fill="FFFFFF"/>
        <w:spacing w:before="0" w:beforeAutospacing="0" w:after="0" w:afterAutospacing="0" w:line="420" w:lineRule="atLeast"/>
        <w:ind w:firstLine="645"/>
        <w:rPr>
          <w:rFonts w:ascii="微软雅黑" w:hAnsi="微软雅黑" w:eastAsia="微软雅黑"/>
          <w:color w:val="333333"/>
          <w:sz w:val="21"/>
          <w:szCs w:val="21"/>
        </w:rPr>
      </w:pPr>
      <w:r>
        <w:rPr>
          <w:rStyle w:val="4"/>
          <w:rFonts w:hint="eastAsia" w:ascii="仿宋" w:hAnsi="仿宋" w:eastAsia="仿宋"/>
          <w:color w:val="000000"/>
          <w:sz w:val="29"/>
          <w:szCs w:val="29"/>
        </w:rPr>
        <w:t>一、结题范围</w:t>
      </w:r>
    </w:p>
    <w:p>
      <w:pPr>
        <w:pStyle w:val="2"/>
        <w:shd w:val="clear" w:color="auto" w:fill="FFFFFF"/>
        <w:spacing w:before="0" w:beforeAutospacing="0" w:after="0" w:afterAutospacing="0" w:line="420" w:lineRule="atLeast"/>
        <w:ind w:firstLine="645"/>
        <w:rPr>
          <w:rFonts w:ascii="微软雅黑" w:hAnsi="微软雅黑" w:eastAsia="微软雅黑"/>
          <w:color w:val="333333"/>
          <w:sz w:val="21"/>
          <w:szCs w:val="21"/>
        </w:rPr>
      </w:pPr>
      <w:r>
        <w:rPr>
          <w:rFonts w:hint="eastAsia" w:ascii="仿宋" w:hAnsi="仿宋" w:eastAsia="仿宋"/>
          <w:color w:val="000000"/>
          <w:sz w:val="29"/>
          <w:szCs w:val="29"/>
        </w:rPr>
        <w:t>按预定计划到期且符合结题条件的广西高校科研项目、广西高校中青年教师基础能力提升项目(包括申请延期后到期的项目)，提前完成项目任务的项目也可以提前结题。</w:t>
      </w:r>
    </w:p>
    <w:p>
      <w:pPr>
        <w:pStyle w:val="2"/>
        <w:shd w:val="clear" w:color="auto" w:fill="FFFFFF"/>
        <w:spacing w:before="0" w:beforeAutospacing="0" w:after="0" w:afterAutospacing="0" w:line="420" w:lineRule="atLeast"/>
        <w:ind w:firstLine="645"/>
        <w:rPr>
          <w:rFonts w:ascii="微软雅黑" w:hAnsi="微软雅黑" w:eastAsia="微软雅黑"/>
          <w:color w:val="333333"/>
          <w:sz w:val="21"/>
          <w:szCs w:val="21"/>
        </w:rPr>
      </w:pPr>
      <w:r>
        <w:rPr>
          <w:rFonts w:hint="eastAsia" w:ascii="仿宋" w:hAnsi="仿宋" w:eastAsia="仿宋"/>
          <w:sz w:val="29"/>
          <w:szCs w:val="29"/>
        </w:rPr>
        <w:t>请各单位高度重视本次结题工作，</w:t>
      </w:r>
      <w:r>
        <w:rPr>
          <w:rFonts w:hint="eastAsia" w:ascii="仿宋" w:hAnsi="仿宋" w:eastAsia="仿宋"/>
          <w:color w:val="FF0000"/>
          <w:sz w:val="29"/>
          <w:szCs w:val="29"/>
        </w:rPr>
        <w:t>2014年立项的项目（即项目编号中含有2014的）本批次必须提交结题材料，否则将被教育厅做撤项处理，凡被撤项的项目，追回已拨付剩余经费，并且3年内不能再作为主持人申报教育厅其他项目。</w:t>
      </w:r>
    </w:p>
    <w:p>
      <w:pPr>
        <w:pStyle w:val="2"/>
        <w:shd w:val="clear" w:color="auto" w:fill="FFFFFF"/>
        <w:spacing w:before="0" w:beforeAutospacing="0" w:after="0" w:afterAutospacing="0" w:line="420" w:lineRule="atLeast"/>
        <w:ind w:firstLine="645"/>
        <w:rPr>
          <w:rFonts w:ascii="微软雅黑" w:hAnsi="微软雅黑" w:eastAsia="微软雅黑"/>
          <w:color w:val="333333"/>
          <w:sz w:val="21"/>
          <w:szCs w:val="21"/>
        </w:rPr>
      </w:pPr>
      <w:r>
        <w:rPr>
          <w:rStyle w:val="4"/>
          <w:rFonts w:hint="eastAsia" w:ascii="仿宋" w:hAnsi="仿宋" w:eastAsia="仿宋"/>
          <w:color w:val="000000"/>
          <w:sz w:val="29"/>
          <w:szCs w:val="29"/>
        </w:rPr>
        <w:t>二、结题条件</w:t>
      </w:r>
    </w:p>
    <w:p>
      <w:pPr>
        <w:pStyle w:val="2"/>
        <w:shd w:val="clear" w:color="auto" w:fill="FFFFFF"/>
        <w:spacing w:before="0" w:beforeAutospacing="0" w:after="0" w:afterAutospacing="0" w:line="420" w:lineRule="atLeast"/>
        <w:ind w:firstLine="645"/>
        <w:rPr>
          <w:rFonts w:ascii="微软雅黑" w:hAnsi="微软雅黑" w:eastAsia="微软雅黑"/>
          <w:color w:val="333333"/>
          <w:sz w:val="21"/>
          <w:szCs w:val="21"/>
        </w:rPr>
      </w:pPr>
      <w:r>
        <w:rPr>
          <w:rFonts w:hint="eastAsia" w:ascii="仿宋" w:hAnsi="仿宋" w:eastAsia="仿宋"/>
          <w:color w:val="000000"/>
          <w:sz w:val="29"/>
          <w:szCs w:val="29"/>
        </w:rPr>
        <w:t>凡已完成项目研究工作、符合下列结题条件的，经学校审核同意可申请结题：</w:t>
      </w:r>
    </w:p>
    <w:p>
      <w:pPr>
        <w:pStyle w:val="2"/>
        <w:shd w:val="clear" w:color="auto" w:fill="FFFFFF"/>
        <w:spacing w:before="0" w:beforeAutospacing="0" w:after="0" w:afterAutospacing="0" w:line="420" w:lineRule="atLeast"/>
        <w:ind w:firstLine="645"/>
        <w:rPr>
          <w:rFonts w:ascii="微软雅黑" w:hAnsi="微软雅黑" w:eastAsia="微软雅黑"/>
          <w:color w:val="333333"/>
          <w:sz w:val="21"/>
          <w:szCs w:val="21"/>
        </w:rPr>
      </w:pPr>
      <w:r>
        <w:rPr>
          <w:rFonts w:hint="eastAsia" w:ascii="仿宋" w:hAnsi="仿宋" w:eastAsia="仿宋"/>
          <w:color w:val="000000"/>
          <w:sz w:val="29"/>
          <w:szCs w:val="29"/>
        </w:rPr>
        <w:t>（一）已经完成立项时批准的《项目申请书》约定的研究任务。</w:t>
      </w:r>
    </w:p>
    <w:p>
      <w:pPr>
        <w:pStyle w:val="2"/>
        <w:shd w:val="clear" w:color="auto" w:fill="FFFFFF"/>
        <w:spacing w:before="0" w:beforeAutospacing="0" w:after="0" w:afterAutospacing="0" w:line="420" w:lineRule="atLeast"/>
        <w:ind w:firstLine="645"/>
        <w:rPr>
          <w:rFonts w:ascii="微软雅黑" w:hAnsi="微软雅黑" w:eastAsia="微软雅黑"/>
          <w:color w:val="333333"/>
          <w:sz w:val="21"/>
          <w:szCs w:val="21"/>
        </w:rPr>
      </w:pPr>
      <w:r>
        <w:rPr>
          <w:rFonts w:hint="eastAsia" w:ascii="仿宋" w:hAnsi="仿宋" w:eastAsia="仿宋"/>
          <w:color w:val="000000"/>
          <w:sz w:val="29"/>
          <w:szCs w:val="29"/>
        </w:rPr>
        <w:t>（二）具有项目负责人主持完成并作为第一署名人且不存在知识产权等方面争议的成果。</w:t>
      </w:r>
    </w:p>
    <w:p>
      <w:pPr>
        <w:pStyle w:val="2"/>
        <w:shd w:val="clear" w:color="auto" w:fill="FFFFFF"/>
        <w:spacing w:before="0" w:beforeAutospacing="0" w:after="0" w:afterAutospacing="0" w:line="420" w:lineRule="atLeast"/>
        <w:ind w:firstLine="645"/>
        <w:rPr>
          <w:rFonts w:ascii="微软雅黑" w:hAnsi="微软雅黑" w:eastAsia="微软雅黑"/>
          <w:color w:val="333333"/>
          <w:sz w:val="21"/>
          <w:szCs w:val="21"/>
        </w:rPr>
      </w:pPr>
      <w:r>
        <w:rPr>
          <w:rFonts w:hint="eastAsia" w:ascii="仿宋" w:hAnsi="仿宋" w:eastAsia="仿宋"/>
          <w:color w:val="000000"/>
          <w:sz w:val="29"/>
          <w:szCs w:val="29"/>
        </w:rPr>
        <w:t>（三）</w:t>
      </w:r>
      <w:r>
        <w:rPr>
          <w:rFonts w:hint="eastAsia" w:ascii="仿宋" w:hAnsi="仿宋" w:eastAsia="仿宋"/>
          <w:color w:val="FF0000"/>
          <w:sz w:val="29"/>
          <w:szCs w:val="29"/>
        </w:rPr>
        <w:t>项目成果必须与项目研究内容相关，且要在显著位置标注如：“广西高校科研××项目资助”或“广西高校人文社科××项目资助”等字样（含题名、立项编号）。没有标注的成果不予承认。</w:t>
      </w:r>
    </w:p>
    <w:p>
      <w:pPr>
        <w:pStyle w:val="2"/>
        <w:shd w:val="clear" w:color="auto" w:fill="FFFFFF"/>
        <w:spacing w:before="0" w:beforeAutospacing="0" w:after="0" w:afterAutospacing="0" w:line="420" w:lineRule="atLeast"/>
        <w:ind w:firstLine="555"/>
        <w:rPr>
          <w:rFonts w:ascii="微软雅黑" w:hAnsi="微软雅黑" w:eastAsia="微软雅黑"/>
          <w:color w:val="333333"/>
          <w:sz w:val="21"/>
          <w:szCs w:val="21"/>
        </w:rPr>
      </w:pPr>
      <w:r>
        <w:rPr>
          <w:rStyle w:val="4"/>
          <w:rFonts w:hint="eastAsia" w:ascii="仿宋" w:hAnsi="仿宋" w:eastAsia="仿宋"/>
          <w:color w:val="000000"/>
          <w:sz w:val="29"/>
          <w:szCs w:val="29"/>
        </w:rPr>
        <w:t>三、材料提交要求</w:t>
      </w:r>
    </w:p>
    <w:p>
      <w:pPr>
        <w:pStyle w:val="2"/>
        <w:shd w:val="clear" w:color="auto" w:fill="FFFFFF"/>
        <w:spacing w:before="0" w:beforeAutospacing="0" w:after="0" w:afterAutospacing="0" w:line="420" w:lineRule="atLeast"/>
        <w:ind w:firstLine="555"/>
        <w:rPr>
          <w:rFonts w:ascii="微软雅黑" w:hAnsi="微软雅黑" w:eastAsia="微软雅黑"/>
          <w:color w:val="333333"/>
          <w:sz w:val="21"/>
          <w:szCs w:val="21"/>
        </w:rPr>
      </w:pPr>
      <w:r>
        <w:rPr>
          <w:rFonts w:hint="eastAsia" w:ascii="仿宋" w:hAnsi="仿宋" w:eastAsia="仿宋"/>
          <w:color w:val="000000"/>
          <w:sz w:val="29"/>
          <w:szCs w:val="29"/>
        </w:rPr>
        <w:t>（一）申请结题项目如有成员变更、研究内容调整、时限延期等情况，需填报项目调整申请表（附件3），作为结题申请书的附件一同报送。</w:t>
      </w:r>
    </w:p>
    <w:p>
      <w:pPr>
        <w:pStyle w:val="2"/>
        <w:shd w:val="clear" w:color="auto" w:fill="FFFFFF"/>
        <w:spacing w:before="0" w:beforeAutospacing="0" w:after="0" w:afterAutospacing="0" w:line="420" w:lineRule="atLeast"/>
        <w:ind w:firstLine="555"/>
        <w:rPr>
          <w:rFonts w:ascii="微软雅黑" w:hAnsi="微软雅黑" w:eastAsia="微软雅黑"/>
          <w:color w:val="333333"/>
          <w:sz w:val="21"/>
          <w:szCs w:val="21"/>
        </w:rPr>
      </w:pPr>
      <w:r>
        <w:rPr>
          <w:rFonts w:hint="eastAsia" w:ascii="仿宋" w:hAnsi="仿宋" w:eastAsia="仿宋"/>
          <w:color w:val="000000"/>
          <w:sz w:val="29"/>
          <w:szCs w:val="29"/>
        </w:rPr>
        <w:t>（二）本次项目结题材料提交及登记全部在学校科研管理系统内进行，不接受邮件提交。</w:t>
      </w:r>
      <w:r>
        <w:rPr>
          <w:rFonts w:hint="eastAsia" w:ascii="仿宋" w:hAnsi="仿宋" w:eastAsia="仿宋"/>
          <w:color w:val="000000"/>
          <w:sz w:val="29"/>
          <w:szCs w:val="29"/>
          <w:lang w:eastAsia="zh-CN"/>
        </w:rPr>
        <w:t>学</w:t>
      </w:r>
      <w:bookmarkStart w:id="0" w:name="_GoBack"/>
      <w:bookmarkEnd w:id="0"/>
      <w:r>
        <w:rPr>
          <w:rFonts w:hint="eastAsia" w:ascii="仿宋" w:hAnsi="仿宋" w:eastAsia="仿宋"/>
          <w:color w:val="000000"/>
          <w:sz w:val="29"/>
          <w:szCs w:val="29"/>
        </w:rPr>
        <w:t>校科研管理系统的网站为http://kyxt.glut.edu.cn/business/login.jsp，科研管理系统具体操作流程：登入科研管理系统后，点击“我的项目”—将鼠标选择中需要结题的项目上，点击操作栏中出现的“项目结项”后填写相关信息，需要上传的文件有：</w:t>
      </w:r>
    </w:p>
    <w:p>
      <w:pPr>
        <w:pStyle w:val="2"/>
        <w:shd w:val="clear" w:color="auto" w:fill="FFFFFF"/>
        <w:spacing w:before="0" w:beforeAutospacing="0" w:after="0" w:afterAutospacing="0" w:line="420" w:lineRule="atLeast"/>
        <w:ind w:firstLine="555"/>
        <w:rPr>
          <w:rFonts w:ascii="微软雅黑" w:hAnsi="微软雅黑" w:eastAsia="微软雅黑"/>
          <w:color w:val="333333"/>
          <w:sz w:val="21"/>
          <w:szCs w:val="21"/>
        </w:rPr>
      </w:pPr>
      <w:r>
        <w:rPr>
          <w:rFonts w:hint="eastAsia" w:ascii="仿宋" w:hAnsi="仿宋" w:eastAsia="仿宋"/>
          <w:color w:val="000000"/>
          <w:sz w:val="29"/>
          <w:szCs w:val="29"/>
        </w:rPr>
        <w:t>（1）《广西高校科研项目结题申请书》,word格式</w:t>
      </w:r>
    </w:p>
    <w:p>
      <w:pPr>
        <w:pStyle w:val="2"/>
        <w:shd w:val="clear" w:color="auto" w:fill="FFFFFF"/>
        <w:spacing w:before="0" w:beforeAutospacing="0" w:after="0" w:afterAutospacing="0" w:line="420" w:lineRule="atLeast"/>
        <w:ind w:firstLine="555"/>
        <w:rPr>
          <w:rFonts w:ascii="微软雅黑" w:hAnsi="微软雅黑" w:eastAsia="微软雅黑"/>
          <w:color w:val="333333"/>
          <w:sz w:val="21"/>
          <w:szCs w:val="21"/>
        </w:rPr>
      </w:pPr>
      <w:r>
        <w:rPr>
          <w:rFonts w:hint="eastAsia" w:ascii="仿宋" w:hAnsi="仿宋" w:eastAsia="仿宋"/>
          <w:color w:val="000000"/>
          <w:sz w:val="29"/>
          <w:szCs w:val="29"/>
        </w:rPr>
        <w:t>（2）广西高校科研项目结题信息表，excel格式</w:t>
      </w:r>
    </w:p>
    <w:p>
      <w:pPr>
        <w:pStyle w:val="2"/>
        <w:shd w:val="clear" w:color="auto" w:fill="FFFFFF"/>
        <w:spacing w:before="0" w:beforeAutospacing="0" w:after="0" w:afterAutospacing="0" w:line="420" w:lineRule="atLeast"/>
        <w:ind w:firstLine="555"/>
        <w:rPr>
          <w:rFonts w:ascii="仿宋" w:hAnsi="仿宋" w:eastAsia="仿宋"/>
          <w:color w:val="000000"/>
          <w:sz w:val="29"/>
          <w:szCs w:val="29"/>
        </w:rPr>
      </w:pPr>
      <w:r>
        <w:rPr>
          <w:rFonts w:hint="eastAsia" w:ascii="仿宋" w:hAnsi="仿宋" w:eastAsia="仿宋"/>
          <w:color w:val="000000"/>
          <w:sz w:val="29"/>
          <w:szCs w:val="29"/>
        </w:rPr>
        <w:t>（3）相关论文附件材料（word、PDF格式或扫描件，请在电子版材料中高亮标注出所挂项目号）</w:t>
      </w:r>
    </w:p>
    <w:p>
      <w:pPr>
        <w:pStyle w:val="2"/>
        <w:shd w:val="clear" w:color="auto" w:fill="FFFFFF"/>
        <w:spacing w:before="0" w:beforeAutospacing="0" w:after="0" w:afterAutospacing="0" w:line="420" w:lineRule="atLeast"/>
        <w:ind w:firstLine="555"/>
        <w:rPr>
          <w:rFonts w:ascii="仿宋" w:hAnsi="仿宋" w:eastAsia="仿宋"/>
          <w:sz w:val="29"/>
          <w:szCs w:val="29"/>
        </w:rPr>
      </w:pPr>
      <w:r>
        <w:rPr>
          <w:rFonts w:hint="eastAsia" w:ascii="仿宋" w:hAnsi="仿宋" w:eastAsia="仿宋"/>
          <w:color w:val="000000"/>
          <w:sz w:val="29"/>
          <w:szCs w:val="29"/>
        </w:rPr>
        <w:t>（三）</w:t>
      </w:r>
      <w:r>
        <w:rPr>
          <w:rFonts w:hint="eastAsia" w:ascii="仿宋" w:hAnsi="仿宋" w:eastAsia="仿宋"/>
          <w:color w:val="FF0000"/>
          <w:sz w:val="29"/>
          <w:szCs w:val="29"/>
        </w:rPr>
        <w:t>因学校防火墙设置，请务必在校内网上传和操作，并且使用IE浏览器或者</w:t>
      </w:r>
      <w:r>
        <w:rPr>
          <w:rFonts w:hint="eastAsia" w:ascii="仿宋" w:hAnsi="仿宋" w:eastAsia="仿宋"/>
          <w:sz w:val="29"/>
          <w:szCs w:val="29"/>
        </w:rPr>
        <w:t>360浏览器中的</w:t>
      </w:r>
      <w:r>
        <w:rPr>
          <w:rFonts w:hint="eastAsia" w:ascii="仿宋" w:hAnsi="仿宋" w:eastAsia="仿宋"/>
          <w:color w:val="FF0000"/>
          <w:sz w:val="29"/>
          <w:szCs w:val="29"/>
        </w:rPr>
        <w:t>兼容</w:t>
      </w:r>
      <w:r>
        <w:rPr>
          <w:rFonts w:hint="eastAsia" w:ascii="仿宋" w:hAnsi="仿宋" w:eastAsia="仿宋"/>
          <w:sz w:val="29"/>
          <w:szCs w:val="29"/>
        </w:rPr>
        <w:t>模式。</w:t>
      </w:r>
    </w:p>
    <w:p>
      <w:pPr>
        <w:pStyle w:val="2"/>
        <w:shd w:val="clear" w:color="auto" w:fill="FFFFFF"/>
        <w:spacing w:before="0" w:beforeAutospacing="0" w:after="0" w:afterAutospacing="0" w:line="420" w:lineRule="atLeast"/>
        <w:ind w:firstLine="555"/>
        <w:rPr>
          <w:rFonts w:ascii="微软雅黑" w:hAnsi="微软雅黑" w:eastAsia="微软雅黑"/>
          <w:color w:val="333333"/>
          <w:sz w:val="21"/>
          <w:szCs w:val="21"/>
        </w:rPr>
      </w:pPr>
      <w:r>
        <w:rPr>
          <w:rFonts w:hint="eastAsia" w:ascii="仿宋" w:hAnsi="仿宋" w:eastAsia="仿宋"/>
          <w:color w:val="000000"/>
          <w:sz w:val="29"/>
          <w:szCs w:val="29"/>
        </w:rPr>
        <w:t>待项目在科研管理系统中上传成功后，无需等待审核通过，请于2018</w:t>
      </w:r>
      <w:r>
        <w:rPr>
          <w:rFonts w:hint="eastAsia" w:ascii="仿宋" w:hAnsi="仿宋" w:eastAsia="仿宋"/>
          <w:color w:val="FF0000"/>
          <w:sz w:val="29"/>
          <w:szCs w:val="29"/>
        </w:rPr>
        <w:t>年12月</w:t>
      </w:r>
      <w:r>
        <w:rPr>
          <w:rFonts w:hint="eastAsia" w:ascii="仿宋" w:hAnsi="仿宋" w:eastAsia="仿宋"/>
          <w:color w:val="FF0000"/>
          <w:sz w:val="29"/>
          <w:szCs w:val="29"/>
          <w:lang w:val="en-US" w:eastAsia="zh-CN"/>
        </w:rPr>
        <w:t>3</w:t>
      </w:r>
      <w:r>
        <w:rPr>
          <w:rFonts w:hint="eastAsia" w:ascii="仿宋" w:hAnsi="仿宋" w:eastAsia="仿宋"/>
          <w:color w:val="FF0000"/>
          <w:sz w:val="29"/>
          <w:szCs w:val="29"/>
        </w:rPr>
        <w:t>日15点前</w:t>
      </w:r>
      <w:r>
        <w:rPr>
          <w:rFonts w:hint="eastAsia" w:ascii="仿宋" w:hAnsi="仿宋" w:eastAsia="仿宋"/>
          <w:color w:val="000000"/>
          <w:sz w:val="29"/>
          <w:szCs w:val="29"/>
        </w:rPr>
        <w:t>将纸质材料交</w:t>
      </w:r>
      <w:r>
        <w:rPr>
          <w:rFonts w:hint="eastAsia" w:ascii="仿宋" w:hAnsi="仿宋" w:eastAsia="仿宋"/>
          <w:color w:val="000000"/>
          <w:sz w:val="29"/>
          <w:szCs w:val="29"/>
          <w:lang w:eastAsia="zh-CN"/>
        </w:rPr>
        <w:t>科技管理部</w:t>
      </w:r>
      <w:r>
        <w:rPr>
          <w:rFonts w:hint="eastAsia" w:ascii="仿宋" w:hAnsi="仿宋" w:eastAsia="仿宋"/>
          <w:color w:val="000000"/>
          <w:sz w:val="29"/>
          <w:szCs w:val="29"/>
          <w:lang w:val="en-US" w:eastAsia="zh-CN"/>
        </w:rPr>
        <w:t>506办公室</w:t>
      </w:r>
      <w:r>
        <w:rPr>
          <w:rFonts w:hint="eastAsia" w:ascii="仿宋" w:hAnsi="仿宋" w:eastAsia="仿宋"/>
          <w:color w:val="000000"/>
          <w:sz w:val="29"/>
          <w:szCs w:val="29"/>
        </w:rPr>
        <w:t>，需要提交的纸质材料有：</w:t>
      </w:r>
    </w:p>
    <w:p>
      <w:pPr>
        <w:pStyle w:val="2"/>
        <w:shd w:val="clear" w:color="auto" w:fill="FFFFFF"/>
        <w:spacing w:before="0" w:beforeAutospacing="0" w:after="0" w:afterAutospacing="0" w:line="420" w:lineRule="atLeast"/>
        <w:ind w:firstLine="555"/>
        <w:rPr>
          <w:rFonts w:ascii="微软雅黑" w:hAnsi="微软雅黑" w:eastAsia="微软雅黑"/>
          <w:color w:val="333333"/>
          <w:sz w:val="21"/>
          <w:szCs w:val="21"/>
        </w:rPr>
      </w:pPr>
      <w:r>
        <w:rPr>
          <w:rFonts w:hint="eastAsia" w:ascii="仿宋" w:hAnsi="仿宋" w:eastAsia="仿宋"/>
          <w:color w:val="000000"/>
          <w:sz w:val="29"/>
          <w:szCs w:val="29"/>
        </w:rPr>
        <w:t>（1）结题申请书（一式1份, 双面打印）</w:t>
      </w:r>
    </w:p>
    <w:p>
      <w:pPr>
        <w:pStyle w:val="2"/>
        <w:shd w:val="clear" w:color="auto" w:fill="FFFFFF"/>
        <w:spacing w:before="0" w:beforeAutospacing="0" w:after="0" w:afterAutospacing="0" w:line="420" w:lineRule="atLeast"/>
        <w:ind w:firstLine="555"/>
        <w:rPr>
          <w:rFonts w:ascii="微软雅黑" w:hAnsi="微软雅黑" w:eastAsia="微软雅黑"/>
          <w:color w:val="333333"/>
          <w:sz w:val="21"/>
          <w:szCs w:val="21"/>
        </w:rPr>
      </w:pPr>
      <w:r>
        <w:rPr>
          <w:rFonts w:hint="eastAsia" w:ascii="仿宋" w:hAnsi="仿宋" w:eastAsia="仿宋"/>
          <w:color w:val="000000"/>
          <w:sz w:val="29"/>
          <w:szCs w:val="29"/>
        </w:rPr>
        <w:t>（2）结题支撑材料（一式1份, 打印或者复印件即可，双面打印，</w:t>
      </w:r>
      <w:r>
        <w:rPr>
          <w:rFonts w:hint="eastAsia" w:ascii="仿宋" w:hAnsi="仿宋" w:eastAsia="仿宋"/>
          <w:color w:val="FF0000"/>
          <w:sz w:val="29"/>
          <w:szCs w:val="29"/>
        </w:rPr>
        <w:t>所挂项目编号的位置请用不同颜色的笔标记出</w:t>
      </w:r>
      <w:r>
        <w:rPr>
          <w:rFonts w:hint="eastAsia" w:ascii="仿宋" w:hAnsi="仿宋" w:eastAsia="仿宋"/>
          <w:color w:val="000000"/>
          <w:sz w:val="29"/>
          <w:szCs w:val="29"/>
        </w:rPr>
        <w:t>，装的在结题申请书后）</w:t>
      </w:r>
    </w:p>
    <w:p>
      <w:pPr>
        <w:pStyle w:val="2"/>
        <w:shd w:val="clear" w:color="auto" w:fill="FFFFFF"/>
        <w:spacing w:before="0" w:beforeAutospacing="0" w:after="0" w:afterAutospacing="0" w:line="420" w:lineRule="atLeast"/>
        <w:ind w:firstLine="555"/>
        <w:rPr>
          <w:rFonts w:ascii="微软雅黑" w:hAnsi="微软雅黑" w:eastAsia="微软雅黑"/>
          <w:color w:val="333333"/>
          <w:sz w:val="21"/>
          <w:szCs w:val="21"/>
        </w:rPr>
      </w:pPr>
      <w:r>
        <w:rPr>
          <w:rFonts w:hint="eastAsia" w:ascii="仿宋" w:hAnsi="仿宋" w:eastAsia="仿宋"/>
          <w:color w:val="000000"/>
          <w:sz w:val="29"/>
          <w:szCs w:val="29"/>
        </w:rPr>
        <w:t>（3）项目申请书（一式1份, 不需要盖章和签名，双面打印，装订在支撑材料后，可在科研管理系统中对应项目的项目文档中下载）</w:t>
      </w:r>
    </w:p>
    <w:p>
      <w:pPr>
        <w:pStyle w:val="2"/>
        <w:shd w:val="clear" w:color="auto" w:fill="FFFFFF"/>
        <w:spacing w:before="0" w:beforeAutospacing="0" w:after="0" w:afterAutospacing="0" w:line="420" w:lineRule="atLeast"/>
        <w:ind w:firstLine="555"/>
        <w:rPr>
          <w:rFonts w:ascii="仿宋" w:hAnsi="仿宋" w:eastAsia="仿宋"/>
          <w:color w:val="000000"/>
          <w:sz w:val="29"/>
          <w:szCs w:val="29"/>
        </w:rPr>
      </w:pPr>
      <w:r>
        <w:rPr>
          <w:rFonts w:hint="eastAsia" w:ascii="仿宋" w:hAnsi="仿宋" w:eastAsia="仿宋"/>
          <w:color w:val="000000"/>
          <w:sz w:val="29"/>
          <w:szCs w:val="29"/>
        </w:rPr>
        <w:t>（4）结题信息表（一式1份，单独装订）</w:t>
      </w:r>
    </w:p>
    <w:p>
      <w:pPr>
        <w:pStyle w:val="2"/>
        <w:shd w:val="clear" w:color="auto" w:fill="FFFFFF"/>
        <w:spacing w:before="0" w:beforeAutospacing="0" w:after="0" w:afterAutospacing="0" w:line="420" w:lineRule="atLeast"/>
        <w:ind w:firstLine="555"/>
        <w:rPr>
          <w:rFonts w:ascii="仿宋" w:hAnsi="仿宋" w:eastAsia="仿宋"/>
          <w:color w:val="FF0000"/>
          <w:sz w:val="29"/>
          <w:szCs w:val="29"/>
        </w:rPr>
      </w:pPr>
      <w:r>
        <w:rPr>
          <w:rFonts w:hint="eastAsia" w:ascii="仿宋" w:hAnsi="仿宋" w:eastAsia="仿宋"/>
          <w:color w:val="FF0000"/>
          <w:sz w:val="29"/>
          <w:szCs w:val="29"/>
        </w:rPr>
        <w:t>项目纸质材料按结题申请书、结题支撑材料、项目申请书的顺序A4双面打印左侧装订成册。</w:t>
      </w:r>
    </w:p>
    <w:p>
      <w:pPr>
        <w:pStyle w:val="2"/>
        <w:shd w:val="clear" w:color="auto" w:fill="FFFFFF"/>
        <w:spacing w:before="0" w:beforeAutospacing="0" w:after="0" w:afterAutospacing="0" w:line="420" w:lineRule="atLeast"/>
        <w:ind w:firstLine="555"/>
        <w:rPr>
          <w:rFonts w:ascii="微软雅黑" w:hAnsi="微软雅黑" w:eastAsia="微软雅黑"/>
          <w:color w:val="333333"/>
          <w:sz w:val="21"/>
          <w:szCs w:val="21"/>
        </w:rPr>
      </w:pPr>
      <w:r>
        <w:rPr>
          <w:rFonts w:hint="eastAsia" w:ascii="仿宋" w:hAnsi="仿宋" w:eastAsia="仿宋"/>
          <w:color w:val="FF0000"/>
          <w:sz w:val="29"/>
          <w:szCs w:val="29"/>
        </w:rPr>
        <w:t>获得教育厅经费资助的项目，在《结题申请书》最后一页的“经费决算表”必须如实填写并自行前往财务加盖学校财务部门的公章。</w:t>
      </w:r>
    </w:p>
    <w:p>
      <w:pPr>
        <w:pStyle w:val="2"/>
        <w:shd w:val="clear" w:color="auto" w:fill="FFFFFF"/>
        <w:spacing w:before="0" w:beforeAutospacing="0" w:after="0" w:afterAutospacing="0" w:line="420" w:lineRule="atLeast"/>
        <w:ind w:firstLine="555"/>
        <w:rPr>
          <w:rFonts w:ascii="微软雅黑" w:hAnsi="微软雅黑" w:eastAsia="微软雅黑"/>
          <w:color w:val="333333"/>
          <w:sz w:val="21"/>
          <w:szCs w:val="21"/>
        </w:rPr>
      </w:pPr>
      <w:r>
        <w:rPr>
          <w:rFonts w:hint="eastAsia" w:ascii="仿宋" w:hAnsi="仿宋" w:eastAsia="仿宋"/>
          <w:color w:val="000000"/>
          <w:sz w:val="29"/>
          <w:szCs w:val="29"/>
        </w:rPr>
        <w:t>（四）无法按原项目约定组织实施，确需调整项目内容、考核指标或研究期限的项目，需填写《广西高校科研项目调整申请表》，详细说明调整理由及课题的研究进展情况，并上交纸质申请表。</w:t>
      </w:r>
    </w:p>
    <w:p>
      <w:pPr>
        <w:pStyle w:val="2"/>
        <w:shd w:val="clear" w:color="auto" w:fill="FFFFFF"/>
        <w:spacing w:before="0" w:beforeAutospacing="0" w:after="0" w:afterAutospacing="0" w:line="420" w:lineRule="atLeast"/>
        <w:ind w:firstLine="645"/>
        <w:rPr>
          <w:rFonts w:ascii="微软雅黑" w:hAnsi="微软雅黑" w:eastAsia="微软雅黑"/>
          <w:color w:val="333333"/>
          <w:sz w:val="21"/>
          <w:szCs w:val="21"/>
        </w:rPr>
      </w:pPr>
      <w:r>
        <w:rPr>
          <w:rFonts w:hint="eastAsia" w:ascii="仿宋" w:hAnsi="仿宋" w:eastAsia="仿宋"/>
          <w:color w:val="000000"/>
          <w:sz w:val="29"/>
          <w:szCs w:val="29"/>
        </w:rPr>
        <w:t>（五）无法继续实施或已失去继续实施意义需要撤销或终止的项目，由项目负责人提交书面申请，科技处审核后提交教育厅备案。</w:t>
      </w:r>
    </w:p>
    <w:p>
      <w:pPr>
        <w:pStyle w:val="2"/>
        <w:shd w:val="clear" w:color="auto" w:fill="FFFFFF"/>
        <w:spacing w:before="0" w:beforeAutospacing="0" w:after="0" w:afterAutospacing="0" w:line="420" w:lineRule="atLeast"/>
        <w:ind w:firstLine="645"/>
        <w:rPr>
          <w:rFonts w:ascii="微软雅黑" w:hAnsi="微软雅黑" w:eastAsia="微软雅黑"/>
          <w:color w:val="333333"/>
          <w:sz w:val="21"/>
          <w:szCs w:val="21"/>
        </w:rPr>
      </w:pPr>
      <w:r>
        <w:rPr>
          <w:rFonts w:hint="eastAsia" w:ascii="仿宋" w:hAnsi="仿宋" w:eastAsia="仿宋"/>
          <w:color w:val="000000"/>
          <w:sz w:val="29"/>
          <w:szCs w:val="29"/>
        </w:rPr>
        <w:t>本次结题请使用本通知附件中的新版结题申请书，其它未尽事宜请与</w:t>
      </w:r>
      <w:r>
        <w:rPr>
          <w:rFonts w:hint="eastAsia" w:ascii="仿宋" w:hAnsi="仿宋" w:eastAsia="仿宋"/>
          <w:color w:val="000000"/>
          <w:sz w:val="29"/>
          <w:szCs w:val="29"/>
          <w:lang w:eastAsia="zh-CN"/>
        </w:rPr>
        <w:t>本部</w:t>
      </w:r>
      <w:r>
        <w:rPr>
          <w:rFonts w:hint="eastAsia" w:ascii="仿宋" w:hAnsi="仿宋" w:eastAsia="仿宋"/>
          <w:color w:val="000000"/>
          <w:sz w:val="29"/>
          <w:szCs w:val="29"/>
        </w:rPr>
        <w:t>科技处</w:t>
      </w:r>
      <w:r>
        <w:rPr>
          <w:rFonts w:hint="eastAsia" w:ascii="仿宋" w:hAnsi="仿宋" w:eastAsia="仿宋"/>
          <w:color w:val="000000"/>
          <w:sz w:val="29"/>
          <w:szCs w:val="29"/>
          <w:lang w:eastAsia="zh-CN"/>
        </w:rPr>
        <w:t>或分校科技管理部</w:t>
      </w:r>
      <w:r>
        <w:rPr>
          <w:rFonts w:hint="eastAsia" w:ascii="仿宋" w:hAnsi="仿宋" w:eastAsia="仿宋"/>
          <w:color w:val="000000"/>
          <w:sz w:val="29"/>
          <w:szCs w:val="29"/>
        </w:rPr>
        <w:t>联系。</w:t>
      </w:r>
      <w:r>
        <w:rPr>
          <w:rFonts w:hint="eastAsia" w:ascii="仿宋" w:hAnsi="仿宋" w:eastAsia="仿宋"/>
          <w:color w:val="000000"/>
          <w:sz w:val="29"/>
          <w:szCs w:val="29"/>
          <w:lang w:eastAsia="zh-CN"/>
        </w:rPr>
        <w:t>本部</w:t>
      </w:r>
      <w:r>
        <w:rPr>
          <w:rFonts w:hint="eastAsia" w:ascii="仿宋" w:hAnsi="仿宋" w:eastAsia="仿宋"/>
          <w:color w:val="000000"/>
          <w:sz w:val="29"/>
          <w:szCs w:val="29"/>
        </w:rPr>
        <w:t>联系人：</w:t>
      </w:r>
      <w:r>
        <w:rPr>
          <w:rFonts w:hint="eastAsia" w:ascii="仿宋" w:hAnsi="仿宋" w:eastAsia="仿宋"/>
          <w:color w:val="000000"/>
          <w:sz w:val="29"/>
          <w:szCs w:val="29"/>
          <w:lang w:eastAsia="zh-CN"/>
        </w:rPr>
        <w:t>候</w:t>
      </w:r>
      <w:r>
        <w:rPr>
          <w:rFonts w:hint="eastAsia" w:ascii="仿宋" w:hAnsi="仿宋" w:eastAsia="仿宋"/>
          <w:color w:val="000000"/>
          <w:sz w:val="29"/>
          <w:szCs w:val="29"/>
        </w:rPr>
        <w:t>老师，联系电话： 0773-2539779，5891646</w:t>
      </w:r>
      <w:r>
        <w:rPr>
          <w:rFonts w:hint="eastAsia" w:ascii="仿宋" w:hAnsi="仿宋" w:eastAsia="仿宋"/>
          <w:color w:val="000000"/>
          <w:sz w:val="29"/>
          <w:szCs w:val="29"/>
          <w:lang w:eastAsia="zh-CN"/>
        </w:rPr>
        <w:t>；分校联系人：李老师，联系电话：</w:t>
      </w:r>
      <w:r>
        <w:rPr>
          <w:rFonts w:hint="eastAsia" w:ascii="仿宋" w:hAnsi="仿宋" w:eastAsia="仿宋"/>
          <w:color w:val="000000"/>
          <w:sz w:val="29"/>
          <w:szCs w:val="29"/>
          <w:lang w:val="en-US" w:eastAsia="zh-CN"/>
        </w:rPr>
        <w:t>0771-5025568</w:t>
      </w:r>
      <w:r>
        <w:rPr>
          <w:rFonts w:hint="eastAsia" w:ascii="仿宋" w:hAnsi="仿宋" w:eastAsia="仿宋"/>
          <w:color w:val="000000"/>
          <w:sz w:val="29"/>
          <w:szCs w:val="29"/>
        </w:rPr>
        <w:t>。</w:t>
      </w:r>
    </w:p>
    <w:p>
      <w:pPr>
        <w:pStyle w:val="2"/>
        <w:shd w:val="clear" w:color="auto" w:fill="FFFFFF"/>
        <w:spacing w:before="0" w:beforeAutospacing="0" w:after="0" w:afterAutospacing="0" w:line="420" w:lineRule="atLeast"/>
        <w:ind w:firstLine="645"/>
        <w:jc w:val="right"/>
        <w:rPr>
          <w:rFonts w:ascii="微软雅黑" w:hAnsi="微软雅黑" w:eastAsia="微软雅黑"/>
          <w:color w:val="333333"/>
          <w:sz w:val="21"/>
          <w:szCs w:val="21"/>
        </w:rPr>
      </w:pPr>
      <w:r>
        <w:rPr>
          <w:rFonts w:hint="eastAsia" w:ascii="微软雅黑" w:hAnsi="微软雅黑" w:eastAsia="微软雅黑"/>
          <w:color w:val="333333"/>
          <w:sz w:val="29"/>
          <w:szCs w:val="29"/>
        </w:rPr>
        <w:t>       </w:t>
      </w:r>
      <w:r>
        <w:rPr>
          <w:rFonts w:hint="eastAsia" w:ascii="微软雅黑" w:hAnsi="微软雅黑" w:eastAsia="微软雅黑"/>
          <w:color w:val="333333"/>
          <w:sz w:val="21"/>
          <w:szCs w:val="21"/>
        </w:rPr>
        <w:t> </w:t>
      </w:r>
      <w:r>
        <w:rPr>
          <w:rFonts w:hint="eastAsia" w:ascii="微软雅黑" w:hAnsi="微软雅黑" w:eastAsia="微软雅黑"/>
          <w:color w:val="333333"/>
          <w:sz w:val="29"/>
          <w:szCs w:val="29"/>
        </w:rPr>
        <w:t>                        </w:t>
      </w:r>
    </w:p>
    <w:p>
      <w:pPr>
        <w:pStyle w:val="2"/>
        <w:shd w:val="clear" w:color="auto" w:fill="FFFFFF"/>
        <w:spacing w:before="0" w:beforeAutospacing="0" w:after="0" w:afterAutospacing="0" w:line="420" w:lineRule="atLeast"/>
        <w:ind w:firstLine="645"/>
        <w:jc w:val="right"/>
        <w:rPr>
          <w:rFonts w:hint="eastAsia" w:ascii="微软雅黑" w:hAnsi="微软雅黑" w:eastAsia="仿宋"/>
          <w:color w:val="333333"/>
          <w:sz w:val="21"/>
          <w:szCs w:val="21"/>
          <w:lang w:eastAsia="zh-CN"/>
        </w:rPr>
      </w:pPr>
      <w:r>
        <w:rPr>
          <w:rFonts w:hint="eastAsia" w:ascii="仿宋" w:hAnsi="仿宋" w:eastAsia="仿宋"/>
          <w:color w:val="000000"/>
          <w:sz w:val="29"/>
          <w:szCs w:val="29"/>
        </w:rPr>
        <w:t>科技</w:t>
      </w:r>
      <w:r>
        <w:rPr>
          <w:rFonts w:hint="eastAsia" w:ascii="仿宋" w:hAnsi="仿宋" w:eastAsia="仿宋"/>
          <w:color w:val="000000"/>
          <w:sz w:val="29"/>
          <w:szCs w:val="29"/>
          <w:lang w:eastAsia="zh-CN"/>
        </w:rPr>
        <w:t>管理部</w:t>
      </w:r>
    </w:p>
    <w:p>
      <w:pPr>
        <w:pStyle w:val="2"/>
        <w:shd w:val="clear" w:color="auto" w:fill="FFFFFF"/>
        <w:spacing w:before="0" w:beforeAutospacing="0" w:after="0" w:afterAutospacing="0" w:line="420" w:lineRule="atLeast"/>
        <w:jc w:val="right"/>
        <w:rPr>
          <w:rFonts w:ascii="微软雅黑" w:hAnsi="微软雅黑" w:eastAsia="微软雅黑"/>
          <w:color w:val="333333"/>
          <w:sz w:val="21"/>
          <w:szCs w:val="21"/>
        </w:rPr>
      </w:pPr>
      <w:r>
        <w:rPr>
          <w:rFonts w:hint="eastAsia" w:ascii="微软雅黑" w:hAnsi="微软雅黑" w:eastAsia="微软雅黑"/>
          <w:color w:val="333333"/>
          <w:sz w:val="29"/>
          <w:szCs w:val="29"/>
        </w:rPr>
        <w:t>                   </w:t>
      </w:r>
      <w:r>
        <w:rPr>
          <w:rFonts w:hint="eastAsia" w:ascii="仿宋" w:hAnsi="仿宋" w:eastAsia="仿宋"/>
          <w:color w:val="000000"/>
          <w:sz w:val="29"/>
          <w:szCs w:val="29"/>
        </w:rPr>
        <w:t>2018年11月</w:t>
      </w:r>
      <w:r>
        <w:rPr>
          <w:rFonts w:hint="eastAsia" w:ascii="仿宋" w:hAnsi="仿宋" w:eastAsia="仿宋"/>
          <w:color w:val="000000"/>
          <w:sz w:val="29"/>
          <w:szCs w:val="29"/>
          <w:lang w:val="en-US" w:eastAsia="zh-CN"/>
        </w:rPr>
        <w:t>20</w:t>
      </w:r>
      <w:r>
        <w:rPr>
          <w:rFonts w:hint="eastAsia" w:ascii="仿宋" w:hAnsi="仿宋" w:eastAsia="仿宋"/>
          <w:color w:val="000000"/>
          <w:sz w:val="29"/>
          <w:szCs w:val="29"/>
        </w:rPr>
        <w:t>日</w:t>
      </w:r>
    </w:p>
    <w:p>
      <w:pPr>
        <w:jc w:val="center"/>
        <w:rPr>
          <w:rFonts w:asciiTheme="minorEastAsia" w:hAnsiTheme="minorEastAsia"/>
          <w:b/>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07C"/>
    <w:rsid w:val="000355AD"/>
    <w:rsid w:val="0003787C"/>
    <w:rsid w:val="00060FDE"/>
    <w:rsid w:val="000E6113"/>
    <w:rsid w:val="00113BFF"/>
    <w:rsid w:val="001361DB"/>
    <w:rsid w:val="00154FDA"/>
    <w:rsid w:val="00164401"/>
    <w:rsid w:val="001A20FC"/>
    <w:rsid w:val="001A3678"/>
    <w:rsid w:val="001D3D78"/>
    <w:rsid w:val="00211BB7"/>
    <w:rsid w:val="00250F07"/>
    <w:rsid w:val="002B5618"/>
    <w:rsid w:val="002E2786"/>
    <w:rsid w:val="002F6EFA"/>
    <w:rsid w:val="00366684"/>
    <w:rsid w:val="003B3AD2"/>
    <w:rsid w:val="00403DE9"/>
    <w:rsid w:val="004175E0"/>
    <w:rsid w:val="004C0B1F"/>
    <w:rsid w:val="005050C0"/>
    <w:rsid w:val="00563B84"/>
    <w:rsid w:val="00580D06"/>
    <w:rsid w:val="005E0B8D"/>
    <w:rsid w:val="005E15E3"/>
    <w:rsid w:val="005F6707"/>
    <w:rsid w:val="005F6B0B"/>
    <w:rsid w:val="00654B5A"/>
    <w:rsid w:val="0067192E"/>
    <w:rsid w:val="00674825"/>
    <w:rsid w:val="00677FA4"/>
    <w:rsid w:val="006B2C4A"/>
    <w:rsid w:val="006B7635"/>
    <w:rsid w:val="006D033B"/>
    <w:rsid w:val="006D7FE1"/>
    <w:rsid w:val="007455A6"/>
    <w:rsid w:val="00751A73"/>
    <w:rsid w:val="0077305F"/>
    <w:rsid w:val="007C2C82"/>
    <w:rsid w:val="007D4284"/>
    <w:rsid w:val="0082539C"/>
    <w:rsid w:val="00864076"/>
    <w:rsid w:val="00873E74"/>
    <w:rsid w:val="008E5970"/>
    <w:rsid w:val="009A02F9"/>
    <w:rsid w:val="009A1305"/>
    <w:rsid w:val="009B622B"/>
    <w:rsid w:val="009D110D"/>
    <w:rsid w:val="009F03C1"/>
    <w:rsid w:val="00A144F8"/>
    <w:rsid w:val="00A54D85"/>
    <w:rsid w:val="00A60DEE"/>
    <w:rsid w:val="00AC1687"/>
    <w:rsid w:val="00AD74B6"/>
    <w:rsid w:val="00AE7A0E"/>
    <w:rsid w:val="00AF164C"/>
    <w:rsid w:val="00AF3939"/>
    <w:rsid w:val="00B4407C"/>
    <w:rsid w:val="00BB1B0D"/>
    <w:rsid w:val="00BD1BBC"/>
    <w:rsid w:val="00BE17A4"/>
    <w:rsid w:val="00C05192"/>
    <w:rsid w:val="00C11282"/>
    <w:rsid w:val="00C3166E"/>
    <w:rsid w:val="00C32306"/>
    <w:rsid w:val="00C36E23"/>
    <w:rsid w:val="00CA1585"/>
    <w:rsid w:val="00CC0779"/>
    <w:rsid w:val="00CD678C"/>
    <w:rsid w:val="00D72EDD"/>
    <w:rsid w:val="00E5457F"/>
    <w:rsid w:val="00E56A9A"/>
    <w:rsid w:val="00F16B6C"/>
    <w:rsid w:val="00F73EE8"/>
    <w:rsid w:val="00FC2202"/>
    <w:rsid w:val="00FF20D4"/>
    <w:rsid w:val="02C7183F"/>
    <w:rsid w:val="36C41A18"/>
    <w:rsid w:val="612D10B9"/>
    <w:rsid w:val="7A5F1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4">
    <w:name w:val="Strong"/>
    <w:basedOn w:val="3"/>
    <w:qFormat/>
    <w:uiPriority w:val="22"/>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229</Words>
  <Characters>1310</Characters>
  <Lines>10</Lines>
  <Paragraphs>3</Paragraphs>
  <TotalTime>27</TotalTime>
  <ScaleCrop>false</ScaleCrop>
  <LinksUpToDate>false</LinksUpToDate>
  <CharactersWithSpaces>1536</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2018-11-19T02:49:00Z</dcterms:created>
  <dc:creator>廖帅</dc:creator>
  <cp:lastModifiedBy>雨菲</cp:lastModifiedBy>
  <dcterms:modified xsi:type="dcterms:W3CDTF">2018-11-20T02:41:53Z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