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EF" w:rsidRDefault="001F26FB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2022-2023</w:t>
      </w:r>
      <w:r w:rsidR="00006774">
        <w:rPr>
          <w:rFonts w:ascii="方正小标宋_GBK" w:eastAsia="方正小标宋_GBK" w:hAnsi="方正小标宋_GBK" w:cs="方正小标宋_GBK" w:hint="eastAsia"/>
          <w:sz w:val="44"/>
          <w:szCs w:val="44"/>
        </w:rPr>
        <w:t>学年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国家奖学金申请审批表</w:t>
      </w:r>
    </w:p>
    <w:p w:rsidR="00382FEF" w:rsidRDefault="001F26FB">
      <w:pPr>
        <w:spacing w:line="64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填写规范</w:t>
      </w:r>
    </w:p>
    <w:p w:rsidR="00382FEF" w:rsidRDefault="00382FEF">
      <w:pPr>
        <w:spacing w:line="52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一、“基本情况”栏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申请国家奖学金的学生是专升本的，入学时间应填写本科入学时间。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二、“学习情况”栏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成绩排名与综测排名总人数要一致，若必修课门数低于10门，或高于25门的，请核查学生成绩单进行二次确认（注意：不包括选修课和限选课）。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三、“主要获奖情况”栏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1.获奖证书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在系统上传照片或扫描件；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2.奖项名称填写全称，如：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“自治区政府奖学金”应填写为“自治区人民政府奖学金”；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校级、院级奖项统一只填写奖项名称，如：“三好学生”“特等奖学金”。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3.大创项目结题、发明专利、发表论文不属于奖项，不能填在“主要获奖情况”栏。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4.同一奖项如有多个颁奖单位，选填其中一个最主要的颁奖单位，日期要与奖项证明材料的落款日期一致。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5.确保拟推荐学生填满四项获奖情况，如学生确无校级及以上奖项，方可填写院级奖项。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6.“奖项名称”栏不用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再次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填写获奖时间，若所获奖项为国家励志奖学金、自治区人民政府奖学金，颁奖单位均为：广西壮族自治区教育厅。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7.若学生所获奖项为2022-2023学年校级奖学金，日期应选202</w:t>
      </w:r>
      <w:r w:rsidR="000B4156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-09。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注：所获奖项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为2022-2023学年内获得，并按照由高到低、由近及远的顺序填写。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四、“申请理由”栏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1.“申请理由”不能抄袭，措辞要严谨规范，不能出现描写家庭经济情况的词汇，不能出现“因此特向学校申请国家奖学金，望批准”“现申请国家奖学金，望批准”“特提出国家奖学金申请”等语句。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请检查有无错别字。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2.如拟推荐学生政治面貌为“中共党员”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“中共预备党员”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，“申请理由”内容不应出现“积极向党组织靠拢”等表述。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3.申请理由中如需表述学生通过英语四、六级的情况，请规范填写“全国大学生英语四、六级”。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五、“推荐理由”栏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1.推荐人必须是申请学生的辅导员或班主任，推荐人签名必须本人手签，不能代签或签章。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2.推荐理由必须客观，对不同学生的评价内容不能雷同，与院系意见对同一学生的评价内容不能雷同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3.推荐理由不能描述学生家庭情况。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4.推荐人（辅导员/班主任）签名与申请人签名落款日期不能填写同一天。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六、“院（系）意见”栏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1.“院（系）意见”对不同学生的评价内容不能雷同，与申请理由对同一学生的评价内容不能雷同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2.各学院主管学生工作领导签名必须手签，不能代签或签章。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3.落款公章为学院公章，不是学院学生工作领导小组公章，公章内容务必要清晰。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4.院（系）意见落款日期应为工作日，并与推荐人（辅导员/班主任）落款日期应至少间隔3天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，且为公示结束后第二天及以上日期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七、其他注意事项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1.如果有破格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的学生，必须要有突出表现，在“申请理由”栏详细填写，获得的突出贡献须为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sz w:val="32"/>
          <w:szCs w:val="32"/>
        </w:rPr>
        <w:t>3学年度取得。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2.如果在同一个学院有多个国家奖学金的名额，推荐上来的学生的成绩排名或者综合考评排名在前10%，但没有选择排名第一，选择的是第二名以后的，须由所在学院提交一份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bookmarkStart w:id="0" w:name="_GoBack"/>
      <w:bookmarkEnd w:id="0"/>
      <w:r w:rsidR="000B4156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情况说明。</w:t>
      </w:r>
    </w:p>
    <w:sectPr w:rsidR="00382FEF">
      <w:footerReference w:type="default" r:id="rId7"/>
      <w:pgSz w:w="11906" w:h="16838"/>
      <w:pgMar w:top="2098" w:right="1304" w:bottom="130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8" w:rsidRDefault="006151E8">
      <w:r>
        <w:separator/>
      </w:r>
    </w:p>
  </w:endnote>
  <w:endnote w:type="continuationSeparator" w:id="0">
    <w:p w:rsidR="006151E8" w:rsidRDefault="006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EF" w:rsidRDefault="001F26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FEF" w:rsidRDefault="001F26F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B4156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2FEF" w:rsidRDefault="001F26FB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0B4156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8" w:rsidRDefault="006151E8">
      <w:r>
        <w:separator/>
      </w:r>
    </w:p>
  </w:footnote>
  <w:footnote w:type="continuationSeparator" w:id="0">
    <w:p w:rsidR="006151E8" w:rsidRDefault="0061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c5NzE4YTQwNGRmOWNmMmFiMWQ1OTQzNGMwZmIifQ=="/>
  </w:docVars>
  <w:rsids>
    <w:rsidRoot w:val="00382FEF"/>
    <w:rsid w:val="00006774"/>
    <w:rsid w:val="000B4156"/>
    <w:rsid w:val="001F26FB"/>
    <w:rsid w:val="00382FEF"/>
    <w:rsid w:val="003B44E8"/>
    <w:rsid w:val="006151E8"/>
    <w:rsid w:val="00DC7B4E"/>
    <w:rsid w:val="0B72652E"/>
    <w:rsid w:val="0D41564C"/>
    <w:rsid w:val="0E402D74"/>
    <w:rsid w:val="2B8C4EAB"/>
    <w:rsid w:val="2F7C3E11"/>
    <w:rsid w:val="320F7DA0"/>
    <w:rsid w:val="34C66101"/>
    <w:rsid w:val="3E243E99"/>
    <w:rsid w:val="3F296150"/>
    <w:rsid w:val="44EF01BE"/>
    <w:rsid w:val="486C6103"/>
    <w:rsid w:val="4B237B21"/>
    <w:rsid w:val="4C225222"/>
    <w:rsid w:val="61720E31"/>
    <w:rsid w:val="61B85219"/>
    <w:rsid w:val="62CB05ED"/>
    <w:rsid w:val="62E96ED1"/>
    <w:rsid w:val="63862154"/>
    <w:rsid w:val="67753429"/>
    <w:rsid w:val="6A445CF6"/>
    <w:rsid w:val="6E8359F2"/>
    <w:rsid w:val="6F572DEB"/>
    <w:rsid w:val="762E557D"/>
    <w:rsid w:val="78160ED8"/>
    <w:rsid w:val="79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2EC72"/>
  <w15:docId w15:val="{EA8B5214-DD78-4CD2-AD87-53E7651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cp:lastPrinted>2021-09-26T04:28:00Z</cp:lastPrinted>
  <dcterms:created xsi:type="dcterms:W3CDTF">2014-10-29T12:08:00Z</dcterms:created>
  <dcterms:modified xsi:type="dcterms:W3CDTF">2023-09-04T03:51:00Z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44297EFB91EA431BA321ED0227C143B1_13</vt:lpwstr>
  </property>
</Properties>
</file>