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第八届全国青年科普创新实验暨作品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大赛广西区赛比赛信息表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tbl>
      <w:tblPr>
        <w:tblStyle w:val="3"/>
        <w:tblW w:w="909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20"/>
        <w:gridCol w:w="361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90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</w:trPr>
        <w:tc>
          <w:tcPr>
            <w:tcW w:w="90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所属城市：           县（区、市）：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</w:trPr>
        <w:tc>
          <w:tcPr>
            <w:tcW w:w="90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4" w:hRule="atLeast"/>
        </w:trPr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命题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预计参赛队伍</w:t>
            </w: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预计参赛人数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中宋" w:hAnsi="华文中宋" w:eastAsia="华文中宋" w:cs="华文中宋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华文中宋" w:hAnsi="华文中宋" w:eastAsia="华文中宋" w:cs="华文中宋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华文中宋" w:hAnsi="华文中宋" w:eastAsia="华文中宋" w:cs="华文中宋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A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2022-03-12T04:37:08Z</dcterms:created>
  <dc:creator>lenovo</dc:creator>
  <cp:lastModifiedBy>似丶清风</cp:lastModifiedBy>
  <dcterms:modified xsi:type="dcterms:W3CDTF">2022-03-12T05:02:25Z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99E96E5476CE4540B14E1E3396764BED</vt:lpwstr>
  </property>
</Properties>
</file>