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overflowPunct/>
        <w:topLinePunct w:val="0"/>
        <w:autoSpaceDE/>
        <w:autoSpaceDN/>
        <w:bidi w:val="0"/>
        <w:adjustRightInd/>
        <w:snapToGrid/>
        <w:spacing w:before="0" w:beforeAutospacing="0" w:after="0" w:afterAutospacing="0" w:line="360" w:lineRule="auto"/>
        <w:ind w:left="0" w:leftChars="0"/>
        <w:textAlignment w:val="auto"/>
        <w:rPr>
          <w:b w:val="0"/>
          <w:bCs w:val="0"/>
          <w:color w:val="auto"/>
          <w:sz w:val="24"/>
          <w:shd w:val="clear" w:color="auto" w:fill="auto"/>
        </w:rPr>
      </w:pPr>
      <w:bookmarkStart w:id="0" w:name="_GoBack"/>
      <w:r>
        <w:rPr>
          <w:rFonts w:hint="eastAsia"/>
          <w:b w:val="0"/>
          <w:bCs w:val="0"/>
          <w:color w:val="auto"/>
          <w:sz w:val="24"/>
          <w:shd w:val="clear" w:color="auto" w:fill="auto"/>
          <w:lang w:eastAsia="zh-CN"/>
        </w:rPr>
        <w:t>经济与管理</w:t>
      </w:r>
      <w:r>
        <w:rPr>
          <w:rFonts w:hint="eastAsia"/>
          <w:b w:val="0"/>
          <w:bCs w:val="0"/>
          <w:color w:val="auto"/>
          <w:sz w:val="24"/>
          <w:shd w:val="clear" w:color="auto" w:fill="auto"/>
        </w:rPr>
        <w:t>系</w:t>
      </w:r>
      <w:r>
        <w:rPr>
          <w:b w:val="0"/>
          <w:bCs w:val="0"/>
          <w:color w:val="auto"/>
          <w:sz w:val="24"/>
          <w:shd w:val="clear" w:color="auto" w:fill="auto"/>
        </w:rPr>
        <w:t>关于</w:t>
      </w:r>
      <w:r>
        <w:rPr>
          <w:rFonts w:hint="eastAsia"/>
          <w:b w:val="0"/>
          <w:bCs w:val="0"/>
          <w:color w:val="auto"/>
          <w:sz w:val="24"/>
          <w:shd w:val="clear" w:color="auto" w:fill="auto"/>
        </w:rPr>
        <w:t>组织开展</w:t>
      </w:r>
      <w:r>
        <w:rPr>
          <w:b w:val="0"/>
          <w:bCs w:val="0"/>
          <w:color w:val="auto"/>
          <w:sz w:val="24"/>
          <w:shd w:val="clear" w:color="auto" w:fill="auto"/>
        </w:rPr>
        <w:t>桂林理工大学</w:t>
      </w:r>
      <w:r>
        <w:rPr>
          <w:rFonts w:hint="eastAsia"/>
          <w:b w:val="0"/>
          <w:bCs w:val="0"/>
          <w:color w:val="auto"/>
          <w:sz w:val="24"/>
          <w:shd w:val="clear" w:color="auto" w:fill="auto"/>
        </w:rPr>
        <w:t>南宁分校</w:t>
      </w:r>
      <w:r>
        <w:rPr>
          <w:b w:val="0"/>
          <w:bCs w:val="0"/>
          <w:color w:val="auto"/>
          <w:sz w:val="24"/>
          <w:shd w:val="clear" w:color="auto" w:fill="auto"/>
        </w:rPr>
        <w:t>201</w:t>
      </w:r>
      <w:r>
        <w:rPr>
          <w:rFonts w:hint="eastAsia"/>
          <w:b w:val="0"/>
          <w:bCs w:val="0"/>
          <w:color w:val="auto"/>
          <w:sz w:val="24"/>
          <w:shd w:val="clear" w:color="auto" w:fill="auto"/>
          <w:lang w:val="en-US" w:eastAsia="zh-CN"/>
        </w:rPr>
        <w:t>6</w:t>
      </w:r>
      <w:r>
        <w:rPr>
          <w:b w:val="0"/>
          <w:bCs w:val="0"/>
          <w:color w:val="auto"/>
          <w:sz w:val="24"/>
          <w:shd w:val="clear" w:color="auto" w:fill="auto"/>
        </w:rPr>
        <w:t>-201</w:t>
      </w:r>
      <w:r>
        <w:rPr>
          <w:rFonts w:hint="eastAsia"/>
          <w:b w:val="0"/>
          <w:bCs w:val="0"/>
          <w:color w:val="auto"/>
          <w:sz w:val="24"/>
          <w:shd w:val="clear" w:color="auto" w:fill="auto"/>
          <w:lang w:val="en-US" w:eastAsia="zh-CN"/>
        </w:rPr>
        <w:t>7</w:t>
      </w:r>
      <w:r>
        <w:rPr>
          <w:b w:val="0"/>
          <w:bCs w:val="0"/>
          <w:color w:val="auto"/>
          <w:sz w:val="24"/>
          <w:shd w:val="clear" w:color="auto" w:fill="auto"/>
        </w:rPr>
        <w:t>学年度学生先进集体、先进个人评选工作的通知</w:t>
      </w:r>
    </w:p>
    <w:bookmarkEnd w:id="0"/>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jc w:val="left"/>
        <w:textAlignment w:val="auto"/>
        <w:rPr>
          <w:rFonts w:ascii="宋体" w:hAnsi="宋体" w:cs="宋体"/>
          <w:b w:val="0"/>
          <w:bCs w:val="0"/>
          <w:color w:val="auto"/>
          <w:kern w:val="0"/>
          <w:sz w:val="24"/>
          <w:shd w:val="clear" w:color="auto" w:fill="auto"/>
        </w:rPr>
      </w:pPr>
      <w:r>
        <w:rPr>
          <w:rFonts w:hint="eastAsia" w:ascii="宋体" w:hAnsi="宋体" w:cs="Times Newroman"/>
          <w:b w:val="0"/>
          <w:bCs w:val="0"/>
          <w:color w:val="auto"/>
          <w:kern w:val="0"/>
          <w:sz w:val="24"/>
          <w:shd w:val="clear" w:color="auto" w:fill="auto"/>
          <w:lang w:eastAsia="zh-CN"/>
        </w:rPr>
        <w:t>经济与管理</w:t>
      </w:r>
      <w:r>
        <w:rPr>
          <w:rFonts w:hint="eastAsia" w:ascii="宋体" w:hAnsi="宋体" w:cs="Times Newroman"/>
          <w:b w:val="0"/>
          <w:bCs w:val="0"/>
          <w:color w:val="auto"/>
          <w:kern w:val="0"/>
          <w:sz w:val="24"/>
          <w:shd w:val="clear" w:color="auto" w:fill="auto"/>
        </w:rPr>
        <w:t>系1</w:t>
      </w:r>
      <w:r>
        <w:rPr>
          <w:rFonts w:hint="eastAsia" w:ascii="宋体" w:hAnsi="宋体" w:cs="Times Newroman"/>
          <w:b w:val="0"/>
          <w:bCs w:val="0"/>
          <w:color w:val="auto"/>
          <w:kern w:val="0"/>
          <w:sz w:val="24"/>
          <w:shd w:val="clear" w:color="auto" w:fill="auto"/>
          <w:lang w:val="en-US" w:eastAsia="zh-CN"/>
        </w:rPr>
        <w:t>5</w:t>
      </w:r>
      <w:r>
        <w:rPr>
          <w:rFonts w:hint="eastAsia" w:ascii="宋体" w:hAnsi="宋体" w:cs="Times Newroman"/>
          <w:b w:val="0"/>
          <w:bCs w:val="0"/>
          <w:color w:val="auto"/>
          <w:kern w:val="0"/>
          <w:sz w:val="24"/>
          <w:shd w:val="clear" w:color="auto" w:fill="auto"/>
        </w:rPr>
        <w:t>、1</w:t>
      </w:r>
      <w:r>
        <w:rPr>
          <w:rFonts w:hint="eastAsia" w:ascii="宋体" w:hAnsi="宋体" w:cs="Times Newroman"/>
          <w:b w:val="0"/>
          <w:bCs w:val="0"/>
          <w:color w:val="auto"/>
          <w:kern w:val="0"/>
          <w:sz w:val="24"/>
          <w:shd w:val="clear" w:color="auto" w:fill="auto"/>
          <w:lang w:val="en-US" w:eastAsia="zh-CN"/>
        </w:rPr>
        <w:t>6</w:t>
      </w:r>
      <w:r>
        <w:rPr>
          <w:rFonts w:hint="eastAsia" w:ascii="宋体" w:hAnsi="宋体" w:cs="Times Newroman"/>
          <w:b w:val="0"/>
          <w:bCs w:val="0"/>
          <w:color w:val="auto"/>
          <w:kern w:val="0"/>
          <w:sz w:val="24"/>
          <w:shd w:val="clear" w:color="auto" w:fill="auto"/>
        </w:rPr>
        <w:t>级各班级：</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ascii="宋体" w:hAnsi="宋体" w:cs="宋体"/>
          <w:b w:val="0"/>
          <w:bCs w:val="0"/>
          <w:color w:val="auto"/>
          <w:kern w:val="0"/>
          <w:sz w:val="24"/>
          <w:shd w:val="clear" w:color="auto" w:fill="auto"/>
        </w:rPr>
      </w:pPr>
      <w:r>
        <w:rPr>
          <w:rFonts w:hint="eastAsia" w:ascii="宋体" w:hAnsi="宋体"/>
          <w:b w:val="0"/>
          <w:bCs w:val="0"/>
          <w:color w:val="auto"/>
          <w:kern w:val="0"/>
          <w:sz w:val="24"/>
          <w:shd w:val="clear" w:color="auto" w:fill="auto"/>
        </w:rPr>
        <w:t>为激励广大同学积极进取、奋发努力、全面发展、锻炼成才，充分发挥优秀学生的示范带头作用，经研究，决定开展2015-2016学年度学生先进集体和先进个人评选工作，现就有关事项通知如下：</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ascii="宋体" w:hAnsi="宋体" w:cs="宋体"/>
          <w:b w:val="0"/>
          <w:bCs w:val="0"/>
          <w:color w:val="auto"/>
          <w:kern w:val="0"/>
          <w:sz w:val="24"/>
          <w:shd w:val="clear" w:color="auto" w:fill="auto"/>
        </w:rPr>
      </w:pPr>
      <w:r>
        <w:rPr>
          <w:rFonts w:hint="eastAsia" w:ascii="宋体" w:hAnsi="宋体"/>
          <w:b w:val="0"/>
          <w:bCs w:val="0"/>
          <w:color w:val="auto"/>
          <w:kern w:val="0"/>
          <w:sz w:val="24"/>
          <w:shd w:val="clear" w:color="auto" w:fill="auto"/>
        </w:rPr>
        <w:t>一、评选依据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《桂林理工大学学生评优奖励办法》（桂理工学〔20</w:t>
      </w:r>
      <w:r>
        <w:rPr>
          <w:rFonts w:hint="eastAsia" w:ascii="宋体" w:hAnsi="宋体" w:eastAsia="宋体" w:cs="宋体"/>
          <w:b w:val="0"/>
          <w:bCs w:val="0"/>
          <w:color w:val="auto"/>
          <w:sz w:val="24"/>
          <w:szCs w:val="24"/>
          <w:shd w:val="clear" w:color="auto" w:fill="auto"/>
          <w:lang w:val="en-US" w:eastAsia="zh-CN"/>
        </w:rPr>
        <w:t>17</w:t>
      </w:r>
      <w:r>
        <w:rPr>
          <w:rFonts w:hint="eastAsia" w:ascii="宋体" w:hAnsi="宋体" w:eastAsia="宋体" w:cs="宋体"/>
          <w:b w:val="0"/>
          <w:bCs w:val="0"/>
          <w:color w:val="auto"/>
          <w:sz w:val="24"/>
          <w:szCs w:val="24"/>
          <w:shd w:val="clear" w:color="auto" w:fill="auto"/>
        </w:rPr>
        <w:t>〕3</w:t>
      </w:r>
      <w:r>
        <w:rPr>
          <w:rFonts w:hint="eastAsia" w:ascii="宋体" w:hAnsi="宋体" w:eastAsia="宋体" w:cs="宋体"/>
          <w:b w:val="0"/>
          <w:bCs w:val="0"/>
          <w:color w:val="auto"/>
          <w:sz w:val="24"/>
          <w:szCs w:val="24"/>
          <w:shd w:val="clear" w:color="auto" w:fill="auto"/>
          <w:lang w:val="en-US" w:eastAsia="zh-CN"/>
        </w:rPr>
        <w:t>8</w:t>
      </w:r>
      <w:r>
        <w:rPr>
          <w:rFonts w:hint="eastAsia" w:ascii="宋体" w:hAnsi="宋体" w:eastAsia="宋体" w:cs="宋体"/>
          <w:b w:val="0"/>
          <w:bCs w:val="0"/>
          <w:color w:val="auto"/>
          <w:sz w:val="24"/>
          <w:szCs w:val="24"/>
          <w:shd w:val="clear" w:color="auto" w:fill="auto"/>
        </w:rPr>
        <w:t>号）</w:t>
      </w:r>
      <w:r>
        <w:rPr>
          <w:rFonts w:hint="eastAsia" w:ascii="宋体" w:hAnsi="宋体" w:cs="宋体"/>
          <w:b w:val="0"/>
          <w:bCs w:val="0"/>
          <w:color w:val="auto"/>
          <w:sz w:val="24"/>
          <w:szCs w:val="24"/>
          <w:shd w:val="clear" w:color="auto" w:fill="auto"/>
          <w:lang w:eastAsia="zh-CN"/>
        </w:rPr>
        <w:t>（</w:t>
      </w:r>
      <w:r>
        <w:rPr>
          <w:rFonts w:hint="eastAsia" w:ascii="宋体" w:hAnsi="宋体" w:cs="宋体"/>
          <w:b w:val="0"/>
          <w:bCs w:val="0"/>
          <w:color w:val="auto"/>
          <w:sz w:val="24"/>
          <w:szCs w:val="24"/>
          <w:shd w:val="clear" w:color="auto" w:fill="auto"/>
          <w:lang w:val="en-US" w:eastAsia="zh-CN"/>
        </w:rPr>
        <w:t>《学生手册》（2017版））</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二、评选内容</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桂林理工大学南宁分校</w:t>
      </w:r>
      <w:r>
        <w:rPr>
          <w:rFonts w:ascii="宋体" w:hAnsi="宋体"/>
          <w:b w:val="0"/>
          <w:bCs w:val="0"/>
          <w:color w:val="auto"/>
          <w:kern w:val="0"/>
          <w:sz w:val="24"/>
          <w:shd w:val="clear" w:color="auto" w:fill="auto"/>
        </w:rPr>
        <w:t>201</w:t>
      </w:r>
      <w:r>
        <w:rPr>
          <w:rFonts w:hint="eastAsia" w:ascii="宋体" w:hAnsi="宋体"/>
          <w:b w:val="0"/>
          <w:bCs w:val="0"/>
          <w:color w:val="auto"/>
          <w:kern w:val="0"/>
          <w:sz w:val="24"/>
          <w:shd w:val="clear" w:color="auto" w:fill="auto"/>
          <w:lang w:val="en-US" w:eastAsia="zh-CN"/>
        </w:rPr>
        <w:t>6</w:t>
      </w:r>
      <w:r>
        <w:rPr>
          <w:rFonts w:ascii="宋体" w:hAnsi="宋体"/>
          <w:b w:val="0"/>
          <w:bCs w:val="0"/>
          <w:color w:val="auto"/>
          <w:kern w:val="0"/>
          <w:sz w:val="24"/>
          <w:shd w:val="clear" w:color="auto" w:fill="auto"/>
        </w:rPr>
        <w:t>-201</w:t>
      </w:r>
      <w:r>
        <w:rPr>
          <w:rFonts w:hint="eastAsia" w:ascii="宋体" w:hAnsi="宋体"/>
          <w:b w:val="0"/>
          <w:bCs w:val="0"/>
          <w:color w:val="auto"/>
          <w:kern w:val="0"/>
          <w:sz w:val="24"/>
          <w:shd w:val="clear" w:color="auto" w:fill="auto"/>
          <w:lang w:val="en-US" w:eastAsia="zh-CN"/>
        </w:rPr>
        <w:t>7</w:t>
      </w:r>
      <w:r>
        <w:rPr>
          <w:rFonts w:ascii="宋体" w:hAnsi="宋体"/>
          <w:b w:val="0"/>
          <w:bCs w:val="0"/>
          <w:color w:val="auto"/>
          <w:kern w:val="0"/>
          <w:sz w:val="24"/>
          <w:shd w:val="clear" w:color="auto" w:fill="auto"/>
        </w:rPr>
        <w:t>学年度学生先进集体、先进个人</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三、工作进程</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lang w:val="en-US" w:eastAsia="zh-CN"/>
        </w:rPr>
        <w:t>11</w:t>
      </w:r>
      <w:r>
        <w:rPr>
          <w:rFonts w:hint="eastAsia" w:ascii="宋体" w:hAnsi="宋体"/>
          <w:b w:val="0"/>
          <w:bCs w:val="0"/>
          <w:color w:val="auto"/>
          <w:kern w:val="0"/>
          <w:sz w:val="24"/>
          <w:shd w:val="clear" w:color="auto" w:fill="auto"/>
        </w:rPr>
        <w:t>月</w:t>
      </w:r>
      <w:r>
        <w:rPr>
          <w:rFonts w:hint="eastAsia" w:ascii="宋体" w:hAnsi="宋体"/>
          <w:b w:val="0"/>
          <w:bCs w:val="0"/>
          <w:color w:val="auto"/>
          <w:kern w:val="0"/>
          <w:sz w:val="24"/>
          <w:shd w:val="clear" w:color="auto" w:fill="auto"/>
          <w:lang w:val="en-US" w:eastAsia="zh-CN"/>
        </w:rPr>
        <w:t>7</w:t>
      </w:r>
      <w:r>
        <w:rPr>
          <w:rFonts w:hint="eastAsia" w:ascii="宋体" w:hAnsi="宋体"/>
          <w:b w:val="0"/>
          <w:bCs w:val="0"/>
          <w:color w:val="auto"/>
          <w:kern w:val="0"/>
          <w:sz w:val="24"/>
          <w:shd w:val="clear" w:color="auto" w:fill="auto"/>
        </w:rPr>
        <w:t>日-1</w:t>
      </w:r>
      <w:r>
        <w:rPr>
          <w:rFonts w:hint="eastAsia" w:ascii="宋体" w:hAnsi="宋体"/>
          <w:b w:val="0"/>
          <w:bCs w:val="0"/>
          <w:color w:val="auto"/>
          <w:kern w:val="0"/>
          <w:sz w:val="24"/>
          <w:shd w:val="clear" w:color="auto" w:fill="auto"/>
          <w:lang w:val="en-US" w:eastAsia="zh-CN"/>
        </w:rPr>
        <w:t>1</w:t>
      </w:r>
      <w:r>
        <w:rPr>
          <w:rFonts w:hint="eastAsia" w:ascii="宋体" w:hAnsi="宋体"/>
          <w:b w:val="0"/>
          <w:bCs w:val="0"/>
          <w:color w:val="auto"/>
          <w:kern w:val="0"/>
          <w:sz w:val="24"/>
          <w:shd w:val="clear" w:color="auto" w:fill="auto"/>
        </w:rPr>
        <w:t>月</w:t>
      </w:r>
      <w:r>
        <w:rPr>
          <w:rFonts w:hint="eastAsia" w:ascii="宋体" w:hAnsi="宋体"/>
          <w:b w:val="0"/>
          <w:bCs w:val="0"/>
          <w:color w:val="auto"/>
          <w:kern w:val="0"/>
          <w:sz w:val="24"/>
          <w:shd w:val="clear" w:color="auto" w:fill="auto"/>
          <w:lang w:val="en-US" w:eastAsia="zh-CN"/>
        </w:rPr>
        <w:t>10</w:t>
      </w:r>
      <w:r>
        <w:rPr>
          <w:rFonts w:hint="eastAsia" w:ascii="宋体" w:hAnsi="宋体"/>
          <w:b w:val="0"/>
          <w:bCs w:val="0"/>
          <w:color w:val="auto"/>
          <w:kern w:val="0"/>
          <w:sz w:val="24"/>
          <w:shd w:val="clear" w:color="auto" w:fill="auto"/>
        </w:rPr>
        <w:t>日， 各班级完成先进集体（个人）评定推荐工作</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1</w:t>
      </w:r>
      <w:r>
        <w:rPr>
          <w:rFonts w:hint="eastAsia" w:ascii="宋体" w:hAnsi="宋体"/>
          <w:b w:val="0"/>
          <w:bCs w:val="0"/>
          <w:color w:val="auto"/>
          <w:kern w:val="0"/>
          <w:sz w:val="24"/>
          <w:shd w:val="clear" w:color="auto" w:fill="auto"/>
          <w:lang w:val="en-US" w:eastAsia="zh-CN"/>
        </w:rPr>
        <w:t>1</w:t>
      </w:r>
      <w:r>
        <w:rPr>
          <w:rFonts w:hint="eastAsia" w:ascii="宋体" w:hAnsi="宋体"/>
          <w:b w:val="0"/>
          <w:bCs w:val="0"/>
          <w:color w:val="auto"/>
          <w:kern w:val="0"/>
          <w:sz w:val="24"/>
          <w:shd w:val="clear" w:color="auto" w:fill="auto"/>
        </w:rPr>
        <w:t>月</w:t>
      </w:r>
      <w:r>
        <w:rPr>
          <w:rFonts w:hint="eastAsia" w:ascii="宋体" w:hAnsi="宋体"/>
          <w:b w:val="0"/>
          <w:bCs w:val="0"/>
          <w:color w:val="auto"/>
          <w:kern w:val="0"/>
          <w:sz w:val="24"/>
          <w:shd w:val="clear" w:color="auto" w:fill="auto"/>
          <w:lang w:val="en-US" w:eastAsia="zh-CN"/>
        </w:rPr>
        <w:t>11</w:t>
      </w:r>
      <w:r>
        <w:rPr>
          <w:rFonts w:hint="eastAsia" w:ascii="宋体" w:hAnsi="宋体"/>
          <w:b w:val="0"/>
          <w:bCs w:val="0"/>
          <w:color w:val="auto"/>
          <w:kern w:val="0"/>
          <w:sz w:val="24"/>
          <w:shd w:val="clear" w:color="auto" w:fill="auto"/>
        </w:rPr>
        <w:t>日-1</w:t>
      </w:r>
      <w:r>
        <w:rPr>
          <w:rFonts w:hint="eastAsia" w:ascii="宋体" w:hAnsi="宋体"/>
          <w:b w:val="0"/>
          <w:bCs w:val="0"/>
          <w:color w:val="auto"/>
          <w:kern w:val="0"/>
          <w:sz w:val="24"/>
          <w:shd w:val="clear" w:color="auto" w:fill="auto"/>
          <w:lang w:val="en-US" w:eastAsia="zh-CN"/>
        </w:rPr>
        <w:t>1</w:t>
      </w:r>
      <w:r>
        <w:rPr>
          <w:rFonts w:hint="eastAsia" w:ascii="宋体" w:hAnsi="宋体"/>
          <w:b w:val="0"/>
          <w:bCs w:val="0"/>
          <w:color w:val="auto"/>
          <w:kern w:val="0"/>
          <w:sz w:val="24"/>
          <w:shd w:val="clear" w:color="auto" w:fill="auto"/>
        </w:rPr>
        <w:t>月</w:t>
      </w:r>
      <w:r>
        <w:rPr>
          <w:rFonts w:hint="eastAsia" w:ascii="宋体" w:hAnsi="宋体"/>
          <w:b w:val="0"/>
          <w:bCs w:val="0"/>
          <w:color w:val="auto"/>
          <w:kern w:val="0"/>
          <w:sz w:val="24"/>
          <w:shd w:val="clear" w:color="auto" w:fill="auto"/>
          <w:lang w:val="en-US" w:eastAsia="zh-CN"/>
        </w:rPr>
        <w:t>13</w:t>
      </w:r>
      <w:r>
        <w:rPr>
          <w:rFonts w:hint="eastAsia" w:ascii="宋体" w:hAnsi="宋体"/>
          <w:b w:val="0"/>
          <w:bCs w:val="0"/>
          <w:color w:val="auto"/>
          <w:kern w:val="0"/>
          <w:sz w:val="24"/>
          <w:shd w:val="clear" w:color="auto" w:fill="auto"/>
        </w:rPr>
        <w:t>日，系部公示拟推荐名单</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11月</w:t>
      </w:r>
      <w:r>
        <w:rPr>
          <w:rFonts w:hint="eastAsia" w:ascii="宋体" w:hAnsi="宋体"/>
          <w:b w:val="0"/>
          <w:bCs w:val="0"/>
          <w:color w:val="auto"/>
          <w:kern w:val="0"/>
          <w:sz w:val="24"/>
          <w:shd w:val="clear" w:color="auto" w:fill="auto"/>
          <w:lang w:val="en-US" w:eastAsia="zh-CN"/>
        </w:rPr>
        <w:t>14</w:t>
      </w:r>
      <w:r>
        <w:rPr>
          <w:rFonts w:hint="eastAsia" w:ascii="宋体" w:hAnsi="宋体"/>
          <w:b w:val="0"/>
          <w:bCs w:val="0"/>
          <w:color w:val="auto"/>
          <w:kern w:val="0"/>
          <w:sz w:val="24"/>
          <w:shd w:val="clear" w:color="auto" w:fill="auto"/>
        </w:rPr>
        <w:t>日  确定经管系先进集体、先进个人最终</w:t>
      </w:r>
      <w:r>
        <w:rPr>
          <w:rFonts w:hint="eastAsia" w:ascii="宋体" w:hAnsi="宋体"/>
          <w:b w:val="0"/>
          <w:bCs w:val="0"/>
          <w:color w:val="auto"/>
          <w:kern w:val="0"/>
          <w:sz w:val="24"/>
          <w:shd w:val="clear" w:color="auto" w:fill="auto"/>
          <w:lang w:eastAsia="zh-CN"/>
        </w:rPr>
        <w:t>推荐</w:t>
      </w:r>
      <w:r>
        <w:rPr>
          <w:rFonts w:hint="eastAsia" w:ascii="宋体" w:hAnsi="宋体"/>
          <w:b w:val="0"/>
          <w:bCs w:val="0"/>
          <w:color w:val="auto"/>
          <w:kern w:val="0"/>
          <w:sz w:val="24"/>
          <w:shd w:val="clear" w:color="auto" w:fill="auto"/>
        </w:rPr>
        <w:t>名单，上报分校学工团委。</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四、工作要求</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一）“先进班集体”和“‘五四’红旗团支部”的评选必须在“优良学风班”考评工作的基础上进行。“优秀学生标兵”和“校园自强之星”的评选由学生工作部负责组织，优秀学生标兵、校园自强之星、科技活动先进个人各系推荐候选人1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（二）整个评选推荐工作要坚持标准，做到公正、公平、公开，对学生提出的意见和疑问要及时给予答复和解释。</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（三）各</w:t>
      </w:r>
      <w:r>
        <w:rPr>
          <w:rFonts w:hint="eastAsia" w:ascii="宋体" w:hAnsi="宋体" w:cs="宋体"/>
          <w:b w:val="0"/>
          <w:bCs w:val="0"/>
          <w:color w:val="auto"/>
          <w:sz w:val="24"/>
          <w:szCs w:val="24"/>
          <w:shd w:val="clear" w:color="auto" w:fill="auto"/>
          <w:lang w:val="en-US" w:eastAsia="zh-CN"/>
        </w:rPr>
        <w:t>班</w:t>
      </w:r>
      <w:r>
        <w:rPr>
          <w:rFonts w:hint="eastAsia" w:ascii="宋体" w:hAnsi="宋体" w:eastAsia="宋体" w:cs="宋体"/>
          <w:b w:val="0"/>
          <w:bCs w:val="0"/>
          <w:color w:val="auto"/>
          <w:sz w:val="24"/>
          <w:szCs w:val="24"/>
          <w:shd w:val="clear" w:color="auto" w:fill="auto"/>
        </w:rPr>
        <w:t>严格按照学生手册条件要求做好材料把关工作，对评选上报材料，经审核不属实或不符合要求的将直接取消评比资格，不得另行更改。</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lang w:val="en-US" w:eastAsia="zh-CN"/>
        </w:rPr>
        <w:t>五</w:t>
      </w:r>
      <w:r>
        <w:rPr>
          <w:rFonts w:hint="eastAsia" w:ascii="宋体" w:hAnsi="宋体"/>
          <w:b w:val="0"/>
          <w:bCs w:val="0"/>
          <w:color w:val="auto"/>
          <w:kern w:val="0"/>
          <w:sz w:val="24"/>
          <w:shd w:val="clear" w:color="auto" w:fill="auto"/>
        </w:rPr>
        <w:t>、相关说明</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（一）关于表格填写说明</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1、申请优秀学生标兵、三好学生、优秀团员、校园自强之星、优秀学生干部、优秀团干、社会工作先进个人、青年志愿者活动先进个人、社会实践先进个人、文体活动先进个人、科技活动先进个人使用《桂林理工大学南宁分校学生先进个人申请审批表》（附件2），</w:t>
      </w:r>
      <w:r>
        <w:rPr>
          <w:rFonts w:hint="eastAsia" w:ascii="宋体" w:hAnsi="宋体" w:eastAsia="宋体" w:cs="宋体"/>
          <w:b w:val="0"/>
          <w:bCs w:val="0"/>
          <w:color w:val="auto"/>
          <w:sz w:val="24"/>
          <w:szCs w:val="24"/>
          <w:shd w:val="clear" w:color="auto" w:fill="auto"/>
        </w:rPr>
        <w:t>且每申请一个奖项需填一份申请表。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2、申请先进班集体、五四红旗团支部使用《桂林理工大学南宁分校学生先进集体申请审批表》（附件3）。</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3、申请文明宿舍使用《桂林理工大学南宁分校“文明宿舍”申请审批表》（附件4）。</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lang w:val="en-US" w:eastAsia="zh-CN"/>
        </w:rPr>
        <w:t>六</w:t>
      </w:r>
      <w:r>
        <w:rPr>
          <w:rFonts w:hint="eastAsia" w:ascii="宋体" w:hAnsi="宋体"/>
          <w:b w:val="0"/>
          <w:bCs w:val="0"/>
          <w:color w:val="auto"/>
          <w:kern w:val="0"/>
          <w:sz w:val="24"/>
          <w:shd w:val="clear" w:color="auto" w:fill="auto"/>
        </w:rPr>
        <w:t>、</w:t>
      </w:r>
      <w:r>
        <w:rPr>
          <w:rFonts w:hint="eastAsia" w:ascii="宋体" w:hAnsi="宋体"/>
          <w:b w:val="0"/>
          <w:bCs w:val="0"/>
          <w:color w:val="auto"/>
          <w:kern w:val="0"/>
          <w:sz w:val="24"/>
          <w:shd w:val="clear" w:color="auto" w:fill="auto"/>
          <w:lang w:val="en-US" w:eastAsia="zh-CN"/>
        </w:rPr>
        <w:t>材料报送</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sz w:val="24"/>
          <w:szCs w:val="24"/>
          <w:shd w:val="clear" w:color="auto" w:fill="auto"/>
        </w:rPr>
      </w:pPr>
      <w:r>
        <w:rPr>
          <w:rFonts w:hint="eastAsia" w:ascii="宋体" w:hAnsi="宋体"/>
          <w:b w:val="0"/>
          <w:bCs w:val="0"/>
          <w:color w:val="auto"/>
          <w:sz w:val="24"/>
          <w:szCs w:val="24"/>
          <w:shd w:val="clear" w:color="auto" w:fill="auto"/>
        </w:rPr>
        <w:t>各辅导员将以上各获奖名单统一汇总至《201</w:t>
      </w:r>
      <w:r>
        <w:rPr>
          <w:rFonts w:hint="eastAsia" w:ascii="宋体" w:hAnsi="宋体"/>
          <w:b w:val="0"/>
          <w:bCs w:val="0"/>
          <w:color w:val="auto"/>
          <w:sz w:val="24"/>
          <w:szCs w:val="24"/>
          <w:shd w:val="clear" w:color="auto" w:fill="auto"/>
          <w:lang w:val="en-US" w:eastAsia="zh-CN"/>
        </w:rPr>
        <w:t>6</w:t>
      </w:r>
      <w:r>
        <w:rPr>
          <w:rFonts w:hint="eastAsia" w:ascii="宋体" w:hAnsi="宋体"/>
          <w:b w:val="0"/>
          <w:bCs w:val="0"/>
          <w:color w:val="auto"/>
          <w:sz w:val="24"/>
          <w:szCs w:val="24"/>
          <w:shd w:val="clear" w:color="auto" w:fill="auto"/>
        </w:rPr>
        <w:t>—201</w:t>
      </w:r>
      <w:r>
        <w:rPr>
          <w:rFonts w:hint="eastAsia" w:ascii="宋体" w:hAnsi="宋体"/>
          <w:b w:val="0"/>
          <w:bCs w:val="0"/>
          <w:color w:val="auto"/>
          <w:sz w:val="24"/>
          <w:szCs w:val="24"/>
          <w:shd w:val="clear" w:color="auto" w:fill="auto"/>
          <w:lang w:val="en-US" w:eastAsia="zh-CN"/>
        </w:rPr>
        <w:t>7</w:t>
      </w:r>
      <w:r>
        <w:rPr>
          <w:rFonts w:hint="eastAsia" w:ascii="宋体" w:hAnsi="宋体"/>
          <w:b w:val="0"/>
          <w:bCs w:val="0"/>
          <w:color w:val="auto"/>
          <w:sz w:val="24"/>
          <w:szCs w:val="24"/>
          <w:shd w:val="clear" w:color="auto" w:fill="auto"/>
        </w:rPr>
        <w:t>学年度先进集体、先进个人初审名单汇总表》（附件5</w:t>
      </w:r>
      <w:r>
        <w:rPr>
          <w:rFonts w:hint="eastAsia" w:ascii="宋体" w:hAnsi="宋体"/>
          <w:b w:val="0"/>
          <w:bCs w:val="0"/>
          <w:color w:val="auto"/>
          <w:sz w:val="24"/>
          <w:szCs w:val="24"/>
          <w:shd w:val="clear" w:color="auto" w:fill="auto"/>
          <w:lang w:eastAsia="zh-CN"/>
        </w:rPr>
        <w:t>、附件</w:t>
      </w:r>
      <w:r>
        <w:rPr>
          <w:rFonts w:hint="eastAsia" w:ascii="宋体" w:hAnsi="宋体"/>
          <w:b w:val="0"/>
          <w:bCs w:val="0"/>
          <w:color w:val="auto"/>
          <w:sz w:val="24"/>
          <w:szCs w:val="24"/>
          <w:shd w:val="clear" w:color="auto" w:fill="auto"/>
          <w:lang w:val="en-US" w:eastAsia="zh-CN"/>
        </w:rPr>
        <w:t>6</w:t>
      </w:r>
      <w:r>
        <w:rPr>
          <w:rFonts w:hint="eastAsia" w:ascii="宋体" w:hAnsi="宋体"/>
          <w:b w:val="0"/>
          <w:bCs w:val="0"/>
          <w:color w:val="auto"/>
          <w:sz w:val="24"/>
          <w:szCs w:val="24"/>
          <w:shd w:val="clear" w:color="auto" w:fill="auto"/>
        </w:rPr>
        <w:t>）中，</w:t>
      </w:r>
      <w:r>
        <w:rPr>
          <w:rFonts w:hint="eastAsia" w:ascii="宋体" w:hAnsi="宋体"/>
          <w:b w:val="0"/>
          <w:bCs w:val="0"/>
          <w:color w:val="auto"/>
          <w:sz w:val="24"/>
          <w:szCs w:val="24"/>
          <w:shd w:val="clear" w:color="auto" w:fill="auto"/>
        </w:rPr>
        <w:t>于11月</w:t>
      </w:r>
      <w:r>
        <w:rPr>
          <w:rFonts w:hint="eastAsia" w:ascii="宋体" w:hAnsi="宋体"/>
          <w:b w:val="0"/>
          <w:bCs w:val="0"/>
          <w:color w:val="auto"/>
          <w:sz w:val="24"/>
          <w:szCs w:val="24"/>
          <w:shd w:val="clear" w:color="auto" w:fill="auto"/>
          <w:lang w:val="en-US" w:eastAsia="zh-CN"/>
        </w:rPr>
        <w:t>10</w:t>
      </w:r>
      <w:r>
        <w:rPr>
          <w:rFonts w:hint="eastAsia" w:ascii="宋体" w:hAnsi="宋体"/>
          <w:b w:val="0"/>
          <w:bCs w:val="0"/>
          <w:color w:val="auto"/>
          <w:sz w:val="24"/>
          <w:szCs w:val="24"/>
          <w:shd w:val="clear" w:color="auto" w:fill="auto"/>
        </w:rPr>
        <w:t>日前将</w:t>
      </w:r>
      <w:r>
        <w:rPr>
          <w:rFonts w:hint="eastAsia" w:ascii="宋体" w:hAnsi="宋体"/>
          <w:b w:val="0"/>
          <w:bCs w:val="0"/>
          <w:color w:val="auto"/>
          <w:sz w:val="24"/>
          <w:szCs w:val="24"/>
          <w:shd w:val="clear" w:color="auto" w:fill="auto"/>
          <w:lang w:eastAsia="zh-CN"/>
        </w:rPr>
        <w:t>相关</w:t>
      </w:r>
      <w:r>
        <w:rPr>
          <w:rFonts w:hint="eastAsia" w:ascii="宋体" w:hAnsi="宋体"/>
          <w:b w:val="0"/>
          <w:bCs w:val="0"/>
          <w:color w:val="auto"/>
          <w:sz w:val="24"/>
          <w:szCs w:val="24"/>
          <w:shd w:val="clear" w:color="auto" w:fill="auto"/>
        </w:rPr>
        <w:t>附件电子版和</w:t>
      </w:r>
      <w:r>
        <w:rPr>
          <w:rFonts w:hint="eastAsia" w:ascii="宋体" w:hAnsi="宋体"/>
          <w:b w:val="0"/>
          <w:bCs w:val="0"/>
          <w:color w:val="auto"/>
          <w:sz w:val="24"/>
          <w:szCs w:val="24"/>
          <w:shd w:val="clear" w:color="auto" w:fill="auto"/>
        </w:rPr>
        <w:t>先进班集体</w:t>
      </w:r>
      <w:r>
        <w:rPr>
          <w:rFonts w:hint="eastAsia" w:ascii="宋体" w:hAnsi="宋体"/>
          <w:b w:val="0"/>
          <w:bCs w:val="0"/>
          <w:color w:val="auto"/>
          <w:sz w:val="24"/>
          <w:szCs w:val="24"/>
          <w:shd w:val="clear" w:color="auto" w:fill="auto"/>
        </w:rPr>
        <w:t>相关申报材料一份（集体</w:t>
      </w:r>
      <w:r>
        <w:rPr>
          <w:rFonts w:hint="eastAsia" w:ascii="宋体" w:hAnsi="宋体"/>
          <w:b w:val="0"/>
          <w:bCs w:val="0"/>
          <w:color w:val="auto"/>
          <w:sz w:val="24"/>
          <w:szCs w:val="24"/>
          <w:shd w:val="clear" w:color="auto" w:fill="auto"/>
          <w:lang w:eastAsia="zh-CN"/>
        </w:rPr>
        <w:t>和个人申请表</w:t>
      </w:r>
      <w:r>
        <w:rPr>
          <w:rFonts w:hint="eastAsia" w:ascii="宋体" w:hAnsi="宋体"/>
          <w:b w:val="0"/>
          <w:bCs w:val="0"/>
          <w:color w:val="auto"/>
          <w:sz w:val="24"/>
          <w:szCs w:val="24"/>
          <w:shd w:val="clear" w:color="auto" w:fill="auto"/>
        </w:rPr>
        <w:t>需双面打印，不能改变原表格的格式）纸质文档</w:t>
      </w:r>
      <w:r>
        <w:rPr>
          <w:rFonts w:hint="eastAsia" w:ascii="宋体" w:hAnsi="宋体"/>
          <w:b w:val="0"/>
          <w:bCs w:val="0"/>
          <w:color w:val="auto"/>
          <w:sz w:val="24"/>
          <w:szCs w:val="24"/>
          <w:shd w:val="clear" w:color="auto" w:fill="auto"/>
        </w:rPr>
        <w:t>交经管系学工办（720</w:t>
      </w:r>
      <w:r>
        <w:rPr>
          <w:rFonts w:hint="eastAsia" w:ascii="宋体" w:hAnsi="宋体"/>
          <w:b w:val="0"/>
          <w:bCs w:val="0"/>
          <w:color w:val="auto"/>
          <w:sz w:val="24"/>
          <w:szCs w:val="24"/>
          <w:shd w:val="clear" w:color="auto" w:fill="auto"/>
          <w:lang w:val="en-US" w:eastAsia="zh-CN"/>
        </w:rPr>
        <w:t>5</w:t>
      </w:r>
      <w:r>
        <w:rPr>
          <w:rFonts w:hint="eastAsia" w:ascii="宋体" w:hAnsi="宋体"/>
          <w:b w:val="0"/>
          <w:bCs w:val="0"/>
          <w:color w:val="auto"/>
          <w:sz w:val="24"/>
          <w:szCs w:val="24"/>
          <w:shd w:val="clear" w:color="auto" w:fill="auto"/>
        </w:rPr>
        <w:t>）</w:t>
      </w:r>
      <w:r>
        <w:rPr>
          <w:rFonts w:hint="eastAsia" w:ascii="宋体" w:hAnsi="宋体"/>
          <w:b w:val="0"/>
          <w:bCs w:val="0"/>
          <w:color w:val="auto"/>
          <w:sz w:val="24"/>
          <w:szCs w:val="24"/>
          <w:shd w:val="clear" w:color="auto" w:fill="auto"/>
          <w:lang w:val="en-US" w:eastAsia="zh-CN"/>
        </w:rPr>
        <w:t>韦</w:t>
      </w:r>
      <w:r>
        <w:rPr>
          <w:rFonts w:hint="eastAsia" w:ascii="宋体" w:hAnsi="宋体"/>
          <w:b w:val="0"/>
          <w:bCs w:val="0"/>
          <w:color w:val="auto"/>
          <w:sz w:val="24"/>
          <w:szCs w:val="24"/>
          <w:shd w:val="clear" w:color="auto" w:fill="auto"/>
        </w:rPr>
        <w:t>老师处，电子版发送邮箱：</w:t>
      </w:r>
      <w:r>
        <w:rPr>
          <w:b w:val="0"/>
          <w:bCs w:val="0"/>
          <w:color w:val="auto"/>
          <w:sz w:val="24"/>
          <w:shd w:val="clear" w:color="auto" w:fill="auto"/>
        </w:rPr>
        <w:fldChar w:fldCharType="begin"/>
      </w:r>
      <w:r>
        <w:rPr>
          <w:b w:val="0"/>
          <w:bCs w:val="0"/>
          <w:color w:val="auto"/>
          <w:sz w:val="24"/>
          <w:shd w:val="clear" w:color="auto" w:fill="auto"/>
        </w:rPr>
        <w:instrText xml:space="preserve"> HYPERLINK "mailto:770485237@qq.com" </w:instrText>
      </w:r>
      <w:r>
        <w:rPr>
          <w:b w:val="0"/>
          <w:bCs w:val="0"/>
          <w:color w:val="auto"/>
          <w:sz w:val="24"/>
          <w:shd w:val="clear" w:color="auto" w:fill="auto"/>
        </w:rPr>
        <w:fldChar w:fldCharType="separate"/>
      </w:r>
      <w:r>
        <w:rPr>
          <w:rStyle w:val="4"/>
          <w:rFonts w:hint="eastAsia" w:ascii="宋体" w:hAnsi="宋体"/>
          <w:b w:val="0"/>
          <w:bCs w:val="0"/>
          <w:color w:val="auto"/>
          <w:sz w:val="24"/>
          <w:szCs w:val="24"/>
          <w:shd w:val="clear" w:color="auto" w:fill="auto"/>
          <w:lang w:val="en-US" w:eastAsia="zh-CN"/>
        </w:rPr>
        <w:t>476751979</w:t>
      </w:r>
      <w:r>
        <w:rPr>
          <w:rStyle w:val="4"/>
          <w:rFonts w:hint="eastAsia" w:ascii="宋体" w:hAnsi="宋体"/>
          <w:b w:val="0"/>
          <w:bCs w:val="0"/>
          <w:color w:val="auto"/>
          <w:sz w:val="24"/>
          <w:szCs w:val="24"/>
          <w:shd w:val="clear" w:color="auto" w:fill="auto"/>
        </w:rPr>
        <w:t>@qq.com</w:t>
      </w:r>
      <w:r>
        <w:rPr>
          <w:rFonts w:hint="eastAsia" w:ascii="宋体" w:hAnsi="宋体"/>
          <w:b w:val="0"/>
          <w:bCs w:val="0"/>
          <w:color w:val="auto"/>
          <w:sz w:val="24"/>
          <w:szCs w:val="24"/>
          <w:shd w:val="clear" w:color="auto" w:fill="auto"/>
        </w:rPr>
        <w:fldChar w:fldCharType="end"/>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lang w:val="en-US" w:eastAsia="zh-CN"/>
        </w:rPr>
        <w:t>七</w:t>
      </w:r>
      <w:r>
        <w:rPr>
          <w:rFonts w:hint="eastAsia" w:ascii="宋体" w:hAnsi="宋体"/>
          <w:b w:val="0"/>
          <w:bCs w:val="0"/>
          <w:color w:val="auto"/>
          <w:kern w:val="0"/>
          <w:sz w:val="24"/>
          <w:shd w:val="clear" w:color="auto" w:fill="auto"/>
        </w:rPr>
        <w:t>、其他</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1、“优秀学生干部”各系评选范围包括各班班委、学生党支部支委、系学生会干部。分校评选范围包括校学生会、社团联、大学生资助服务中心、大学生自我管理委员会、国旗班等组织的学生干部。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“优秀团干”各系评选范围包括各班团支部委员、团委学生干部。分校评选范围包括团委委员、社团工委干部。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“社会工作先进个人”评选范围只包括在分校和各系学生组织任职的部长（含部长）以上和学生党支部支部委员等学生干部。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优秀学生干部和优秀团干的评选，原则上校级学生干部和团干由学工部和团委负责推荐并征求相关各系意见，不占各系指标。学生同时在学校、系部（不含班级）担任职务，若在所属系部进行申报，需征求学校任职部门意见。</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shd w:val="clear" w:color="auto" w:fill="auto"/>
        </w:rPr>
      </w:pPr>
      <w:r>
        <w:rPr>
          <w:rFonts w:hint="eastAsia" w:ascii="宋体" w:hAnsi="宋体" w:eastAsia="宋体" w:cs="宋体"/>
          <w:b w:val="0"/>
          <w:bCs w:val="0"/>
          <w:color w:val="auto"/>
          <w:sz w:val="24"/>
          <w:szCs w:val="24"/>
          <w:shd w:val="clear" w:color="auto" w:fill="auto"/>
        </w:rPr>
        <w:t>2、本学期转入新系部的同学申报先进个人由新系部受理。</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宋体" w:hAnsi="宋体"/>
          <w:b w:val="0"/>
          <w:bCs w:val="0"/>
          <w:color w:val="auto"/>
          <w:kern w:val="0"/>
          <w:sz w:val="24"/>
          <w:shd w:val="clear" w:color="auto" w:fill="auto"/>
        </w:rPr>
      </w:pP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ascii="宋体" w:hAnsi="宋体" w:cs="宋体"/>
          <w:b w:val="0"/>
          <w:bCs w:val="0"/>
          <w:color w:val="auto"/>
          <w:kern w:val="0"/>
          <w:sz w:val="24"/>
          <w:shd w:val="clear" w:color="auto" w:fill="auto"/>
        </w:rPr>
      </w:pPr>
      <w:r>
        <w:rPr>
          <w:rFonts w:hint="eastAsia" w:ascii="宋体" w:hAnsi="宋体"/>
          <w:b w:val="0"/>
          <w:bCs w:val="0"/>
          <w:color w:val="auto"/>
          <w:kern w:val="0"/>
          <w:sz w:val="24"/>
          <w:shd w:val="clear" w:color="auto" w:fill="auto"/>
        </w:rPr>
        <w:t> </w:t>
      </w:r>
    </w:p>
    <w:p>
      <w:pPr>
        <w:keepNext w:val="0"/>
        <w:keepLines w:val="0"/>
        <w:pageBreakBefore w:val="0"/>
        <w:widowControl/>
        <w:kinsoku/>
        <w:wordWrap w:val="0"/>
        <w:overflowPunct/>
        <w:topLinePunct w:val="0"/>
        <w:autoSpaceDE/>
        <w:autoSpaceDN/>
        <w:bidi w:val="0"/>
        <w:adjustRightInd/>
        <w:snapToGrid/>
        <w:spacing w:beforeAutospacing="0" w:afterAutospacing="0" w:line="360" w:lineRule="auto"/>
        <w:ind w:left="0" w:leftChars="0"/>
        <w:jc w:val="right"/>
        <w:textAlignment w:val="auto"/>
        <w:rPr>
          <w:rFonts w:ascii="宋体" w:hAnsi="宋体" w:cs="宋体"/>
          <w:b w:val="0"/>
          <w:bCs w:val="0"/>
          <w:color w:val="auto"/>
          <w:kern w:val="0"/>
          <w:sz w:val="24"/>
          <w:shd w:val="clear" w:color="auto" w:fill="auto"/>
        </w:rPr>
      </w:pPr>
      <w:r>
        <w:rPr>
          <w:rFonts w:hint="eastAsia" w:ascii="宋体" w:hAnsi="宋体"/>
          <w:b w:val="0"/>
          <w:bCs w:val="0"/>
          <w:color w:val="auto"/>
          <w:kern w:val="0"/>
          <w:sz w:val="24"/>
          <w:shd w:val="clear" w:color="auto" w:fill="auto"/>
        </w:rPr>
        <w:t>经济与管理系</w:t>
      </w:r>
      <w:r>
        <w:rPr>
          <w:rFonts w:hint="eastAsia" w:ascii="宋体" w:hAnsi="宋体"/>
          <w:b w:val="0"/>
          <w:bCs w:val="0"/>
          <w:color w:val="auto"/>
          <w:kern w:val="0"/>
          <w:sz w:val="24"/>
          <w:shd w:val="clear" w:color="auto" w:fill="auto"/>
          <w:lang w:eastAsia="zh-CN"/>
        </w:rPr>
        <w:t>学工办</w:t>
      </w:r>
      <w:r>
        <w:rPr>
          <w:rFonts w:hint="eastAsia" w:ascii="宋体" w:hAnsi="宋体"/>
          <w:b w:val="0"/>
          <w:bCs w:val="0"/>
          <w:color w:val="auto"/>
          <w:kern w:val="0"/>
          <w:sz w:val="24"/>
          <w:shd w:val="clear" w:color="auto" w:fill="auto"/>
        </w:rPr>
        <w:t xml:space="preserve">   </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right="360"/>
        <w:jc w:val="right"/>
        <w:textAlignment w:val="auto"/>
        <w:rPr>
          <w:rFonts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201</w:t>
      </w:r>
      <w:r>
        <w:rPr>
          <w:rFonts w:hint="eastAsia" w:ascii="宋体" w:hAnsi="宋体"/>
          <w:b w:val="0"/>
          <w:bCs w:val="0"/>
          <w:color w:val="auto"/>
          <w:kern w:val="0"/>
          <w:sz w:val="24"/>
          <w:shd w:val="clear" w:color="auto" w:fill="auto"/>
          <w:lang w:val="en-US" w:eastAsia="zh-CN"/>
        </w:rPr>
        <w:t>7</w:t>
      </w:r>
      <w:r>
        <w:rPr>
          <w:rFonts w:hint="eastAsia" w:ascii="宋体" w:hAnsi="宋体"/>
          <w:b w:val="0"/>
          <w:bCs w:val="0"/>
          <w:color w:val="auto"/>
          <w:kern w:val="0"/>
          <w:sz w:val="24"/>
          <w:shd w:val="clear" w:color="auto" w:fill="auto"/>
        </w:rPr>
        <w:t>年1</w:t>
      </w:r>
      <w:r>
        <w:rPr>
          <w:rFonts w:hint="eastAsia" w:ascii="宋体" w:hAnsi="宋体"/>
          <w:b w:val="0"/>
          <w:bCs w:val="0"/>
          <w:color w:val="auto"/>
          <w:kern w:val="0"/>
          <w:sz w:val="24"/>
          <w:shd w:val="clear" w:color="auto" w:fill="auto"/>
          <w:lang w:val="en-US" w:eastAsia="zh-CN"/>
        </w:rPr>
        <w:t>1</w:t>
      </w:r>
      <w:r>
        <w:rPr>
          <w:rFonts w:hint="eastAsia" w:ascii="宋体" w:hAnsi="宋体"/>
          <w:b w:val="0"/>
          <w:bCs w:val="0"/>
          <w:color w:val="auto"/>
          <w:kern w:val="0"/>
          <w:sz w:val="24"/>
          <w:shd w:val="clear" w:color="auto" w:fill="auto"/>
        </w:rPr>
        <w:t>月</w:t>
      </w:r>
      <w:r>
        <w:rPr>
          <w:rFonts w:hint="eastAsia" w:ascii="宋体" w:hAnsi="宋体"/>
          <w:b w:val="0"/>
          <w:bCs w:val="0"/>
          <w:color w:val="auto"/>
          <w:kern w:val="0"/>
          <w:sz w:val="24"/>
          <w:shd w:val="clear" w:color="auto" w:fill="auto"/>
          <w:lang w:val="en-US" w:eastAsia="zh-CN"/>
        </w:rPr>
        <w:t>7</w:t>
      </w:r>
      <w:r>
        <w:rPr>
          <w:rFonts w:hint="eastAsia" w:ascii="宋体" w:hAnsi="宋体"/>
          <w:b w:val="0"/>
          <w:bCs w:val="0"/>
          <w:color w:val="auto"/>
          <w:kern w:val="0"/>
          <w:sz w:val="24"/>
          <w:shd w:val="clear" w:color="auto" w:fill="auto"/>
        </w:rPr>
        <w:t>日</w:t>
      </w: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textAlignment w:val="auto"/>
        <w:rPr>
          <w:rFonts w:hint="eastAsia" w:ascii="宋体" w:hAnsi="宋体"/>
          <w:b w:val="0"/>
          <w:bCs w:val="0"/>
          <w:color w:val="auto"/>
          <w:kern w:val="0"/>
          <w:sz w:val="24"/>
          <w:shd w:val="clear" w:color="auto" w:fill="auto"/>
        </w:rPr>
      </w:pPr>
    </w:p>
    <w:p>
      <w:pPr>
        <w:keepNext w:val="0"/>
        <w:keepLines w:val="0"/>
        <w:pageBreakBefore w:val="0"/>
        <w:widowControl/>
        <w:kinsoku/>
        <w:overflowPunct/>
        <w:topLinePunct w:val="0"/>
        <w:autoSpaceDE/>
        <w:autoSpaceDN/>
        <w:bidi w:val="0"/>
        <w:adjustRightInd/>
        <w:snapToGrid/>
        <w:spacing w:beforeAutospacing="0" w:afterAutospacing="0" w:line="360" w:lineRule="auto"/>
        <w:ind w:left="0" w:leftChars="0"/>
        <w:textAlignment w:val="auto"/>
        <w:rPr>
          <w:rFonts w:hint="eastAsia" w:ascii="宋体" w:hAnsi="宋体"/>
          <w:b w:val="0"/>
          <w:bCs w:val="0"/>
          <w:color w:val="auto"/>
          <w:kern w:val="0"/>
          <w:sz w:val="24"/>
          <w:shd w:val="clear" w:color="auto" w:fill="auto"/>
        </w:rPr>
      </w:pPr>
      <w:r>
        <w:rPr>
          <w:rFonts w:hint="eastAsia" w:ascii="宋体" w:hAnsi="宋体"/>
          <w:b w:val="0"/>
          <w:bCs w:val="0"/>
          <w:color w:val="auto"/>
          <w:kern w:val="0"/>
          <w:sz w:val="24"/>
          <w:shd w:val="clear" w:color="auto" w:fill="auto"/>
        </w:rPr>
        <w:t>附件：桂林理工大学南宁分校201</w:t>
      </w:r>
      <w:r>
        <w:rPr>
          <w:rFonts w:hint="eastAsia" w:ascii="宋体" w:hAnsi="宋体"/>
          <w:b w:val="0"/>
          <w:bCs w:val="0"/>
          <w:color w:val="auto"/>
          <w:kern w:val="0"/>
          <w:sz w:val="24"/>
          <w:shd w:val="clear" w:color="auto" w:fill="auto"/>
          <w:lang w:val="en-US" w:eastAsia="zh-CN"/>
        </w:rPr>
        <w:t>5</w:t>
      </w:r>
      <w:r>
        <w:rPr>
          <w:rFonts w:hint="eastAsia" w:ascii="宋体" w:hAnsi="宋体"/>
          <w:b w:val="0"/>
          <w:bCs w:val="0"/>
          <w:color w:val="auto"/>
          <w:kern w:val="0"/>
          <w:sz w:val="24"/>
          <w:shd w:val="clear" w:color="auto" w:fill="auto"/>
        </w:rPr>
        <w:t>-201</w:t>
      </w:r>
      <w:r>
        <w:rPr>
          <w:rFonts w:hint="eastAsia" w:ascii="宋体" w:hAnsi="宋体"/>
          <w:b w:val="0"/>
          <w:bCs w:val="0"/>
          <w:color w:val="auto"/>
          <w:kern w:val="0"/>
          <w:sz w:val="24"/>
          <w:shd w:val="clear" w:color="auto" w:fill="auto"/>
          <w:lang w:val="en-US" w:eastAsia="zh-CN"/>
        </w:rPr>
        <w:t>6</w:t>
      </w:r>
      <w:r>
        <w:rPr>
          <w:rFonts w:hint="eastAsia" w:ascii="宋体" w:hAnsi="宋体"/>
          <w:b w:val="0"/>
          <w:bCs w:val="0"/>
          <w:color w:val="auto"/>
          <w:kern w:val="0"/>
          <w:sz w:val="24"/>
          <w:shd w:val="clear" w:color="auto" w:fill="auto"/>
        </w:rPr>
        <w:t>学年先进集体、先进个人附件</w:t>
      </w:r>
      <w:r>
        <w:rPr>
          <w:rFonts w:hint="eastAsia" w:ascii="宋体" w:hAnsi="宋体"/>
          <w:b w:val="0"/>
          <w:bCs w:val="0"/>
          <w:color w:val="auto"/>
          <w:kern w:val="0"/>
          <w:sz w:val="24"/>
          <w:shd w:val="clear" w:color="auto" w:fill="auto"/>
          <w:lang w:val="en-US" w:eastAsia="zh-CN"/>
        </w:rPr>
        <w:t>2</w:t>
      </w:r>
      <w:r>
        <w:rPr>
          <w:rFonts w:hint="eastAsia" w:ascii="宋体" w:hAnsi="宋体"/>
          <w:b w:val="0"/>
          <w:bCs w:val="0"/>
          <w:color w:val="auto"/>
          <w:kern w:val="0"/>
          <w:sz w:val="24"/>
          <w:shd w:val="clear" w:color="auto" w:fill="auto"/>
        </w:rPr>
        <w:t>-</w:t>
      </w:r>
      <w:r>
        <w:rPr>
          <w:rFonts w:hint="eastAsia" w:ascii="宋体" w:hAnsi="宋体"/>
          <w:b w:val="0"/>
          <w:bCs w:val="0"/>
          <w:color w:val="auto"/>
          <w:kern w:val="0"/>
          <w:sz w:val="24"/>
          <w:shd w:val="clear" w:color="auto" w:fill="auto"/>
          <w:lang w:val="en-US" w:eastAsia="zh-CN"/>
        </w:rPr>
        <w:t>6</w:t>
      </w:r>
    </w:p>
    <w:p>
      <w:pPr>
        <w:keepNext w:val="0"/>
        <w:keepLines w:val="0"/>
        <w:pageBreakBefore w:val="0"/>
        <w:kinsoku/>
        <w:overflowPunct/>
        <w:topLinePunct w:val="0"/>
        <w:autoSpaceDE/>
        <w:autoSpaceDN/>
        <w:bidi w:val="0"/>
        <w:adjustRightInd/>
        <w:snapToGrid/>
        <w:spacing w:beforeAutospacing="0" w:afterAutospacing="0" w:line="360" w:lineRule="auto"/>
        <w:ind w:left="0" w:leftChars="0"/>
        <w:textAlignment w:val="auto"/>
        <w:rPr>
          <w:b w:val="0"/>
          <w:bCs w:val="0"/>
          <w:color w:val="auto"/>
          <w:sz w:val="24"/>
          <w:shd w:val="clear" w:color="auto" w:fil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imes Newroman">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91BCB"/>
    <w:rsid w:val="175E6B17"/>
    <w:rsid w:val="1C282804"/>
    <w:rsid w:val="248C00B9"/>
    <w:rsid w:val="60AD69E6"/>
    <w:rsid w:val="6EDB4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center"/>
      <w:outlineLvl w:val="0"/>
    </w:pPr>
    <w:rPr>
      <w:rFonts w:ascii="宋体" w:hAnsi="宋体" w:cs="宋体"/>
      <w:b/>
      <w:bCs/>
      <w:kern w:val="36"/>
      <w:sz w:val="31"/>
      <w:szCs w:val="31"/>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CPD</dc:creator>
  <cp:lastModifiedBy>Administrator</cp:lastModifiedBy>
  <dcterms:modified xsi:type="dcterms:W3CDTF">2017-11-09T02:01:19Z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