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C81" w:rsidRDefault="001F63DF">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逐梦华北</w:t>
      </w:r>
      <w:r>
        <w:rPr>
          <w:rFonts w:ascii="方正小标宋简体" w:eastAsia="方正小标宋简体" w:hAnsi="方正小标宋简体" w:cs="方正小标宋简体" w:hint="eastAsia"/>
          <w:bCs/>
          <w:sz w:val="44"/>
          <w:szCs w:val="44"/>
        </w:rPr>
        <w:t xml:space="preserve">  </w:t>
      </w:r>
      <w:r>
        <w:rPr>
          <w:rFonts w:ascii="仿宋_GB2312" w:eastAsia="仿宋_GB2312" w:hAnsi="仿宋_GB2312" w:cs="仿宋_GB2312"/>
          <w:bCs/>
          <w:sz w:val="44"/>
          <w:szCs w:val="44"/>
        </w:rPr>
        <w:t>“</w:t>
      </w:r>
      <w:r>
        <w:rPr>
          <w:rFonts w:ascii="方正小标宋简体" w:eastAsia="方正小标宋简体" w:hAnsi="方正小标宋简体" w:cs="方正小标宋简体" w:hint="eastAsia"/>
          <w:bCs/>
          <w:sz w:val="44"/>
          <w:szCs w:val="44"/>
        </w:rPr>
        <w:t>职</w:t>
      </w:r>
      <w:r>
        <w:rPr>
          <w:rFonts w:ascii="仿宋_GB2312" w:eastAsia="仿宋_GB2312" w:hAnsi="仿宋_GB2312" w:cs="仿宋_GB2312"/>
          <w:bCs/>
          <w:sz w:val="44"/>
          <w:szCs w:val="44"/>
        </w:rPr>
        <w:t>”</w:t>
      </w:r>
      <w:r>
        <w:rPr>
          <w:rFonts w:ascii="方正小标宋简体" w:eastAsia="方正小标宋简体" w:hAnsi="方正小标宋简体" w:cs="方正小标宋简体" w:hint="eastAsia"/>
          <w:bCs/>
          <w:sz w:val="44"/>
          <w:szCs w:val="44"/>
        </w:rPr>
        <w:t>等你来</w:t>
      </w:r>
    </w:p>
    <w:p w:rsidR="00753C81" w:rsidRDefault="001F63DF">
      <w:pPr>
        <w:spacing w:line="500" w:lineRule="exact"/>
        <w:jc w:val="center"/>
        <w:rPr>
          <w:rFonts w:ascii="黑体" w:eastAsia="黑体" w:hAnsi="黑体" w:cs="黑体"/>
          <w:bCs/>
          <w:sz w:val="32"/>
          <w:szCs w:val="32"/>
        </w:rPr>
      </w:pPr>
      <w:r>
        <w:rPr>
          <w:rFonts w:ascii="黑体" w:eastAsia="黑体" w:hAnsi="黑体" w:cs="黑体" w:hint="eastAsia"/>
          <w:bCs/>
          <w:sz w:val="32"/>
          <w:szCs w:val="32"/>
        </w:rPr>
        <w:t>中石化华北石油工程公司</w:t>
      </w:r>
      <w:r>
        <w:rPr>
          <w:rFonts w:ascii="黑体" w:eastAsia="黑体" w:hAnsi="黑体" w:cs="黑体" w:hint="eastAsia"/>
          <w:bCs/>
          <w:sz w:val="32"/>
          <w:szCs w:val="32"/>
        </w:rPr>
        <w:t>202</w:t>
      </w:r>
      <w:r>
        <w:rPr>
          <w:rFonts w:ascii="黑体" w:eastAsia="黑体" w:hAnsi="黑体" w:cs="黑体" w:hint="eastAsia"/>
          <w:bCs/>
          <w:sz w:val="32"/>
          <w:szCs w:val="32"/>
        </w:rPr>
        <w:t>4</w:t>
      </w:r>
      <w:r>
        <w:rPr>
          <w:rFonts w:ascii="黑体" w:eastAsia="黑体" w:hAnsi="黑体" w:cs="黑体" w:hint="eastAsia"/>
          <w:bCs/>
          <w:sz w:val="32"/>
          <w:szCs w:val="32"/>
        </w:rPr>
        <w:t>年</w:t>
      </w:r>
      <w:r>
        <w:rPr>
          <w:rFonts w:ascii="黑体" w:eastAsia="黑体" w:hAnsi="黑体" w:cs="黑体" w:hint="eastAsia"/>
          <w:bCs/>
          <w:sz w:val="32"/>
          <w:szCs w:val="32"/>
        </w:rPr>
        <w:t>度校园招聘宣讲公告</w:t>
      </w:r>
    </w:p>
    <w:p w:rsidR="00753C81" w:rsidRDefault="00753C81">
      <w:pPr>
        <w:spacing w:line="500" w:lineRule="exact"/>
        <w:jc w:val="left"/>
        <w:rPr>
          <w:rFonts w:ascii="黑体" w:eastAsia="黑体" w:hAnsi="黑体" w:cs="黑体"/>
          <w:bCs/>
          <w:sz w:val="32"/>
          <w:szCs w:val="32"/>
        </w:rPr>
      </w:pPr>
    </w:p>
    <w:p w:rsidR="00753C81" w:rsidRDefault="001F63DF">
      <w:pPr>
        <w:spacing w:line="50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一、宣讲信息</w:t>
      </w:r>
    </w:p>
    <w:p w:rsidR="001F63DF" w:rsidRDefault="001F63DF">
      <w:pPr>
        <w:ind w:firstLineChars="200" w:firstLine="640"/>
        <w:rPr>
          <w:rFonts w:ascii="仿宋_GB2312" w:eastAsia="仿宋_GB2312" w:hAnsi="Calibri" w:hint="eastAsia"/>
          <w:bCs/>
          <w:color w:val="000000"/>
          <w:sz w:val="32"/>
          <w:szCs w:val="32"/>
        </w:rPr>
      </w:pPr>
      <w:r>
        <w:rPr>
          <w:rFonts w:ascii="仿宋_GB2312" w:eastAsia="仿宋_GB2312" w:hAnsi="Calibri" w:hint="eastAsia"/>
          <w:bCs/>
          <w:color w:val="000000"/>
          <w:sz w:val="32"/>
          <w:szCs w:val="32"/>
        </w:rPr>
        <w:t>宣讲时间：</w:t>
      </w:r>
    </w:p>
    <w:p w:rsidR="00753C81" w:rsidRDefault="001F63DF">
      <w:pPr>
        <w:ind w:firstLineChars="200" w:firstLine="640"/>
        <w:rPr>
          <w:rFonts w:ascii="仿宋_GB2312" w:eastAsia="仿宋_GB2312" w:hAnsi="Calibri"/>
          <w:bCs/>
          <w:color w:val="000000"/>
          <w:sz w:val="32"/>
          <w:szCs w:val="32"/>
        </w:rPr>
      </w:pPr>
      <w:r>
        <w:rPr>
          <w:rFonts w:ascii="仿宋_GB2312" w:eastAsia="仿宋_GB2312" w:hAnsi="Calibri" w:hint="eastAsia"/>
          <w:bCs/>
          <w:color w:val="000000"/>
          <w:sz w:val="32"/>
          <w:szCs w:val="32"/>
        </w:rPr>
        <w:t>宣讲地点：</w:t>
      </w:r>
      <w:bookmarkStart w:id="0" w:name="_GoBack"/>
      <w:bookmarkEnd w:id="0"/>
      <w:r>
        <w:rPr>
          <w:rFonts w:ascii="仿宋_GB2312" w:eastAsia="仿宋_GB2312" w:hAnsi="Calibri"/>
          <w:bCs/>
          <w:color w:val="000000"/>
          <w:sz w:val="32"/>
          <w:szCs w:val="32"/>
        </w:rPr>
        <w:t xml:space="preserve"> </w:t>
      </w:r>
    </w:p>
    <w:p w:rsidR="00753C81" w:rsidRDefault="001F63DF">
      <w:pPr>
        <w:spacing w:line="50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二、单位简介</w:t>
      </w:r>
    </w:p>
    <w:p w:rsidR="00753C81" w:rsidRDefault="001F63DF">
      <w:pPr>
        <w:ind w:firstLineChars="200" w:firstLine="640"/>
        <w:rPr>
          <w:rFonts w:ascii="黑体" w:eastAsia="黑体" w:hAnsi="黑体"/>
          <w:bCs/>
          <w:sz w:val="32"/>
        </w:rPr>
      </w:pPr>
      <w:r>
        <w:rPr>
          <w:rFonts w:ascii="黑体" w:eastAsia="黑体" w:hAnsi="黑体" w:hint="eastAsia"/>
          <w:bCs/>
          <w:sz w:val="32"/>
        </w:rPr>
        <w:t>（一）我们是谁</w:t>
      </w:r>
    </w:p>
    <w:p w:rsidR="00753C81" w:rsidRDefault="001F63DF">
      <w:pPr>
        <w:ind w:firstLineChars="200" w:firstLine="640"/>
        <w:rPr>
          <w:rFonts w:ascii="仿宋_GB2312" w:eastAsia="仿宋_GB2312" w:hAnsi="Calibri"/>
          <w:bCs/>
          <w:color w:val="000000"/>
          <w:sz w:val="32"/>
          <w:szCs w:val="32"/>
          <w:lang w:val="zh-CN"/>
        </w:rPr>
      </w:pPr>
      <w:r>
        <w:rPr>
          <w:rFonts w:ascii="仿宋_GB2312" w:eastAsia="仿宋_GB2312" w:hAnsi="Calibri" w:hint="eastAsia"/>
          <w:bCs/>
          <w:color w:val="000000"/>
          <w:sz w:val="32"/>
          <w:szCs w:val="32"/>
        </w:rPr>
        <w:t>中石化华北石油工程有限公司</w:t>
      </w:r>
      <w:r>
        <w:rPr>
          <w:rFonts w:ascii="仿宋_GB2312" w:eastAsia="仿宋_GB2312" w:hAnsi="Calibri" w:hint="eastAsia"/>
          <w:bCs/>
          <w:color w:val="000000"/>
          <w:sz w:val="32"/>
          <w:szCs w:val="32"/>
        </w:rPr>
        <w:t>是</w:t>
      </w:r>
      <w:hyperlink r:id="rId5" w:tgtFrame="https://www.gwy.com/wenda/_blank" w:history="1">
        <w:r>
          <w:rPr>
            <w:rFonts w:ascii="仿宋_GB2312" w:eastAsia="仿宋_GB2312" w:hAnsi="Calibri" w:hint="eastAsia"/>
            <w:bCs/>
            <w:color w:val="000000"/>
            <w:sz w:val="32"/>
            <w:szCs w:val="32"/>
          </w:rPr>
          <w:t>中国石油</w:t>
        </w:r>
      </w:hyperlink>
      <w:r>
        <w:rPr>
          <w:rFonts w:ascii="仿宋_GB2312" w:eastAsia="仿宋_GB2312" w:hAnsi="Calibri" w:hint="eastAsia"/>
          <w:bCs/>
          <w:color w:val="000000"/>
          <w:sz w:val="32"/>
          <w:szCs w:val="32"/>
        </w:rPr>
        <w:t>化工集团有限公司</w:t>
      </w:r>
      <w:r>
        <w:rPr>
          <w:rFonts w:ascii="仿宋_GB2312" w:eastAsia="仿宋_GB2312" w:hAnsi="Calibri" w:hint="eastAsia"/>
          <w:bCs/>
          <w:color w:val="000000"/>
          <w:sz w:val="32"/>
          <w:szCs w:val="32"/>
        </w:rPr>
        <w:t>直属企业</w:t>
      </w:r>
      <w:r>
        <w:rPr>
          <w:rFonts w:ascii="仿宋_GB2312" w:eastAsia="仿宋_GB2312" w:hAnsi="Calibri"/>
          <w:bCs/>
          <w:color w:val="000000"/>
          <w:sz w:val="32"/>
          <w:szCs w:val="32"/>
        </w:rPr>
        <w:t>，坐落于国家</w:t>
      </w:r>
      <w:r>
        <w:rPr>
          <w:rFonts w:ascii="仿宋_GB2312" w:eastAsia="仿宋_GB2312" w:hint="eastAsia"/>
          <w:bCs/>
          <w:color w:val="000000"/>
          <w:sz w:val="32"/>
          <w:szCs w:val="32"/>
        </w:rPr>
        <w:t>中心城市——</w:t>
      </w:r>
      <w:r>
        <w:rPr>
          <w:rFonts w:ascii="仿宋_GB2312" w:eastAsia="仿宋_GB2312" w:hAnsi="Calibri" w:hint="eastAsia"/>
          <w:bCs/>
          <w:color w:val="000000"/>
          <w:sz w:val="32"/>
          <w:szCs w:val="32"/>
        </w:rPr>
        <w:t>河南省</w:t>
      </w:r>
      <w:r>
        <w:rPr>
          <w:rFonts w:ascii="仿宋_GB2312" w:eastAsia="仿宋_GB2312" w:hint="eastAsia"/>
          <w:bCs/>
          <w:color w:val="000000"/>
          <w:sz w:val="32"/>
          <w:szCs w:val="32"/>
        </w:rPr>
        <w:t>郑州市</w:t>
      </w:r>
      <w:r>
        <w:rPr>
          <w:rFonts w:ascii="仿宋_GB2312" w:eastAsia="仿宋_GB2312"/>
          <w:bCs/>
          <w:color w:val="000000"/>
          <w:sz w:val="32"/>
          <w:szCs w:val="32"/>
        </w:rPr>
        <w:t>，</w:t>
      </w:r>
      <w:r>
        <w:rPr>
          <w:rFonts w:ascii="仿宋_GB2312" w:eastAsia="仿宋_GB2312" w:hAnsi="Calibri" w:hint="eastAsia"/>
          <w:bCs/>
          <w:color w:val="000000"/>
          <w:sz w:val="32"/>
          <w:szCs w:val="32"/>
        </w:rPr>
        <w:t>是专业从事全产业链石油工程技术综合服务的</w:t>
      </w:r>
      <w:r>
        <w:rPr>
          <w:rFonts w:ascii="仿宋_GB2312" w:eastAsia="仿宋_GB2312" w:hAnsi="Calibri" w:hint="eastAsia"/>
          <w:bCs/>
          <w:color w:val="000000"/>
          <w:sz w:val="32"/>
          <w:szCs w:val="32"/>
        </w:rPr>
        <w:t>国际化</w:t>
      </w:r>
      <w:r>
        <w:rPr>
          <w:rFonts w:ascii="仿宋_GB2312" w:eastAsia="仿宋_GB2312" w:hAnsi="Calibri" w:hint="eastAsia"/>
          <w:bCs/>
          <w:color w:val="000000"/>
          <w:sz w:val="32"/>
          <w:szCs w:val="32"/>
        </w:rPr>
        <w:t>公司，</w:t>
      </w:r>
      <w:r>
        <w:rPr>
          <w:rFonts w:ascii="仿宋_GB2312" w:eastAsia="仿宋_GB2312" w:hAnsi="Calibri" w:hint="eastAsia"/>
          <w:bCs/>
          <w:sz w:val="32"/>
          <w:szCs w:val="32"/>
        </w:rPr>
        <w:t>是</w:t>
      </w:r>
      <w:r>
        <w:rPr>
          <w:rFonts w:ascii="仿宋_GB2312" w:eastAsia="仿宋_GB2312" w:hAnsi="仿宋_GB2312" w:cs="仿宋_GB2312" w:hint="eastAsia"/>
          <w:bCs/>
          <w:sz w:val="32"/>
          <w:szCs w:val="32"/>
        </w:rPr>
        <w:t>河南省高新技术企业单位。</w:t>
      </w:r>
      <w:r>
        <w:rPr>
          <w:rFonts w:ascii="仿宋_GB2312" w:eastAsia="仿宋_GB2312" w:hAnsi="Calibri"/>
          <w:bCs/>
          <w:color w:val="000000"/>
          <w:sz w:val="32"/>
          <w:szCs w:val="32"/>
        </w:rPr>
        <w:t>设有钻井、井下作业等</w:t>
      </w:r>
      <w:r>
        <w:rPr>
          <w:rFonts w:ascii="仿宋_GB2312" w:eastAsia="仿宋_GB2312" w:hAnsi="Calibri" w:hint="eastAsia"/>
          <w:bCs/>
          <w:color w:val="000000"/>
          <w:sz w:val="32"/>
          <w:szCs w:val="32"/>
          <w:lang w:val="zh-CN"/>
        </w:rPr>
        <w:t>专业经营单位</w:t>
      </w:r>
      <w:r>
        <w:rPr>
          <w:rFonts w:ascii="仿宋_GB2312" w:eastAsia="仿宋_GB2312" w:hAnsi="Calibri" w:hint="eastAsia"/>
          <w:bCs/>
          <w:color w:val="000000"/>
          <w:sz w:val="32"/>
          <w:szCs w:val="32"/>
          <w:lang w:val="zh-CN"/>
        </w:rPr>
        <w:t>6</w:t>
      </w:r>
      <w:r>
        <w:rPr>
          <w:rFonts w:ascii="仿宋_GB2312" w:eastAsia="仿宋_GB2312" w:hAnsi="Calibri" w:hint="eastAsia"/>
          <w:bCs/>
          <w:color w:val="000000"/>
          <w:sz w:val="32"/>
          <w:szCs w:val="32"/>
        </w:rPr>
        <w:t>个</w:t>
      </w:r>
      <w:r>
        <w:rPr>
          <w:rFonts w:ascii="仿宋_GB2312" w:eastAsia="仿宋_GB2312" w:hAnsi="Calibri"/>
          <w:bCs/>
          <w:color w:val="000000"/>
          <w:sz w:val="32"/>
          <w:szCs w:val="32"/>
        </w:rPr>
        <w:t>，</w:t>
      </w:r>
      <w:r>
        <w:rPr>
          <w:rFonts w:ascii="仿宋_GB2312" w:eastAsia="仿宋_GB2312" w:hAnsi="Calibri" w:hint="eastAsia"/>
          <w:bCs/>
          <w:color w:val="000000"/>
          <w:sz w:val="32"/>
          <w:szCs w:val="32"/>
        </w:rPr>
        <w:t>石油工程</w:t>
      </w:r>
      <w:r>
        <w:rPr>
          <w:rFonts w:ascii="仿宋_GB2312" w:eastAsia="仿宋_GB2312" w:hAnsi="Calibri" w:hint="eastAsia"/>
          <w:bCs/>
          <w:color w:val="000000"/>
          <w:sz w:val="32"/>
          <w:szCs w:val="32"/>
        </w:rPr>
        <w:t>队伍</w:t>
      </w:r>
      <w:r>
        <w:rPr>
          <w:rFonts w:ascii="仿宋_GB2312" w:eastAsia="仿宋_GB2312" w:hAnsi="Calibri" w:hint="eastAsia"/>
          <w:bCs/>
          <w:color w:val="000000"/>
          <w:sz w:val="32"/>
          <w:szCs w:val="32"/>
        </w:rPr>
        <w:t>10</w:t>
      </w:r>
      <w:r>
        <w:rPr>
          <w:rFonts w:ascii="仿宋_GB2312" w:eastAsia="仿宋_GB2312" w:hAnsi="Calibri" w:hint="eastAsia"/>
          <w:bCs/>
          <w:color w:val="000000"/>
          <w:sz w:val="32"/>
          <w:szCs w:val="32"/>
        </w:rPr>
        <w:t>5</w:t>
      </w:r>
      <w:r>
        <w:rPr>
          <w:rFonts w:ascii="仿宋_GB2312" w:eastAsia="仿宋_GB2312" w:hAnsi="Calibri" w:hint="eastAsia"/>
          <w:bCs/>
          <w:color w:val="000000"/>
          <w:sz w:val="32"/>
          <w:szCs w:val="32"/>
        </w:rPr>
        <w:t>支</w:t>
      </w:r>
      <w:r>
        <w:rPr>
          <w:rFonts w:ascii="仿宋_GB2312" w:eastAsia="仿宋_GB2312" w:hAnsi="Calibri" w:hint="eastAsia"/>
          <w:bCs/>
          <w:color w:val="000000"/>
          <w:sz w:val="32"/>
          <w:szCs w:val="32"/>
          <w:lang w:val="zh-CN"/>
        </w:rPr>
        <w:t>。</w:t>
      </w:r>
    </w:p>
    <w:p w:rsidR="00753C81" w:rsidRDefault="001F63DF">
      <w:pPr>
        <w:ind w:firstLineChars="200" w:firstLine="640"/>
        <w:rPr>
          <w:rFonts w:ascii="仿宋_GB2312" w:eastAsia="仿宋_GB2312" w:hAnsi="Calibri"/>
          <w:bCs/>
          <w:color w:val="000000"/>
          <w:sz w:val="32"/>
          <w:szCs w:val="32"/>
          <w:lang w:val="zh-CN"/>
        </w:rPr>
      </w:pPr>
      <w:r>
        <w:rPr>
          <w:rFonts w:ascii="仿宋_GB2312" w:eastAsia="仿宋_GB2312" w:hAnsi="Calibri" w:hint="eastAsia"/>
          <w:bCs/>
          <w:color w:val="000000"/>
          <w:sz w:val="32"/>
          <w:szCs w:val="32"/>
        </w:rPr>
        <w:t>公司有着</w:t>
      </w:r>
      <w:r>
        <w:rPr>
          <w:rFonts w:ascii="仿宋_GB2312" w:eastAsia="仿宋_GB2312" w:hAnsi="Calibri" w:hint="eastAsia"/>
          <w:bCs/>
          <w:color w:val="000000"/>
          <w:sz w:val="32"/>
          <w:szCs w:val="32"/>
        </w:rPr>
        <w:t>65</w:t>
      </w:r>
      <w:r>
        <w:rPr>
          <w:rFonts w:ascii="仿宋_GB2312" w:eastAsia="仿宋_GB2312" w:hAnsi="Calibri" w:hint="eastAsia"/>
          <w:bCs/>
          <w:color w:val="000000"/>
          <w:sz w:val="32"/>
          <w:szCs w:val="32"/>
        </w:rPr>
        <w:t>年的光辉历程</w:t>
      </w:r>
      <w:r>
        <w:rPr>
          <w:rFonts w:ascii="仿宋_GB2312" w:eastAsia="仿宋_GB2312" w:hAnsi="Calibri"/>
          <w:bCs/>
          <w:color w:val="000000"/>
          <w:sz w:val="32"/>
          <w:szCs w:val="32"/>
        </w:rPr>
        <w:t>，</w:t>
      </w:r>
      <w:r>
        <w:rPr>
          <w:rFonts w:ascii="仿宋_GB2312" w:eastAsia="仿宋_GB2312" w:hAnsi="Calibri" w:hint="eastAsia"/>
          <w:bCs/>
          <w:color w:val="000000"/>
          <w:sz w:val="32"/>
          <w:szCs w:val="32"/>
        </w:rPr>
        <w:t>先后获全国地质找矿重大贡献单位、全国地质勘查功勋单位、河南省“五一劳动奖状”、新疆维吾尔自治区“最佳文明单位”、中国石化重大油气发现奖等荣誉称号</w:t>
      </w:r>
      <w:r>
        <w:rPr>
          <w:rFonts w:ascii="仿宋_GB2312" w:eastAsia="仿宋_GB2312" w:hAnsi="Calibri"/>
          <w:bCs/>
          <w:color w:val="000000"/>
          <w:sz w:val="32"/>
          <w:szCs w:val="32"/>
        </w:rPr>
        <w:t>。</w:t>
      </w:r>
      <w:r>
        <w:rPr>
          <w:rFonts w:ascii="仿宋_GB2312" w:eastAsia="仿宋_GB2312" w:hAnsi="Calibri" w:hint="eastAsia"/>
          <w:bCs/>
          <w:color w:val="000000"/>
          <w:sz w:val="32"/>
          <w:szCs w:val="32"/>
        </w:rPr>
        <w:t>对中原油田、河南油田、西北油田、华北油气田等多个油气田的勘探开发起到了重要支撑和保障作用</w:t>
      </w:r>
      <w:r>
        <w:rPr>
          <w:rFonts w:ascii="仿宋_GB2312" w:eastAsia="仿宋_GB2312" w:hAnsi="Calibri" w:hint="eastAsia"/>
          <w:bCs/>
          <w:color w:val="000000"/>
          <w:sz w:val="32"/>
          <w:szCs w:val="32"/>
        </w:rPr>
        <w:t>。</w:t>
      </w:r>
    </w:p>
    <w:p w:rsidR="00753C81" w:rsidRDefault="001F63DF">
      <w:pPr>
        <w:widowControl/>
        <w:ind w:firstLine="642"/>
        <w:rPr>
          <w:rFonts w:ascii="仿宋_GB2312" w:eastAsia="仿宋_GB2312"/>
          <w:bCs/>
          <w:i/>
          <w:iCs/>
          <w:sz w:val="32"/>
          <w:szCs w:val="32"/>
          <w:highlight w:val="green"/>
          <w:u w:val="single"/>
        </w:rPr>
      </w:pPr>
      <w:r>
        <w:rPr>
          <w:rFonts w:ascii="仿宋_GB2312" w:eastAsia="仿宋_GB2312"/>
          <w:bCs/>
          <w:sz w:val="32"/>
          <w:szCs w:val="32"/>
        </w:rPr>
        <w:t>公司坚持国际化和高端化发展，连续两年跻身国家商务部发布的</w:t>
      </w:r>
      <w:r>
        <w:rPr>
          <w:rFonts w:ascii="仿宋_GB2312" w:eastAsia="仿宋_GB2312"/>
          <w:bCs/>
          <w:sz w:val="32"/>
          <w:szCs w:val="32"/>
        </w:rPr>
        <w:t>“</w:t>
      </w:r>
      <w:r>
        <w:rPr>
          <w:rFonts w:ascii="仿宋_GB2312" w:eastAsia="仿宋_GB2312"/>
          <w:bCs/>
          <w:sz w:val="32"/>
          <w:szCs w:val="32"/>
        </w:rPr>
        <w:t>我国对外承包工程业务新签合同额百强企业榜单</w:t>
      </w:r>
      <w:r>
        <w:rPr>
          <w:rFonts w:ascii="仿宋_GB2312" w:eastAsia="仿宋_GB2312"/>
          <w:bCs/>
          <w:sz w:val="32"/>
          <w:szCs w:val="32"/>
        </w:rPr>
        <w:t>”</w:t>
      </w:r>
      <w:r>
        <w:rPr>
          <w:rFonts w:ascii="仿宋_GB2312" w:eastAsia="仿宋_GB2312"/>
          <w:bCs/>
          <w:sz w:val="32"/>
          <w:szCs w:val="32"/>
        </w:rPr>
        <w:t>。积极响应国家</w:t>
      </w:r>
      <w:r>
        <w:rPr>
          <w:rFonts w:ascii="仿宋_GB2312" w:eastAsia="仿宋_GB2312"/>
          <w:bCs/>
          <w:sz w:val="32"/>
          <w:szCs w:val="32"/>
        </w:rPr>
        <w:t>“</w:t>
      </w:r>
      <w:r>
        <w:rPr>
          <w:rFonts w:ascii="仿宋_GB2312" w:eastAsia="仿宋_GB2312"/>
          <w:bCs/>
          <w:sz w:val="32"/>
          <w:szCs w:val="32"/>
        </w:rPr>
        <w:t>一带一路</w:t>
      </w:r>
      <w:r>
        <w:rPr>
          <w:rFonts w:ascii="仿宋_GB2312" w:eastAsia="仿宋_GB2312"/>
          <w:bCs/>
          <w:sz w:val="32"/>
          <w:szCs w:val="32"/>
        </w:rPr>
        <w:t>”</w:t>
      </w:r>
      <w:r>
        <w:rPr>
          <w:rFonts w:ascii="仿宋_GB2312" w:eastAsia="仿宋_GB2312"/>
          <w:bCs/>
          <w:sz w:val="32"/>
          <w:szCs w:val="32"/>
        </w:rPr>
        <w:t>倡议，在海外构建形成以中东为主体，协同西非、中亚为两翼的</w:t>
      </w:r>
      <w:r>
        <w:rPr>
          <w:rFonts w:ascii="仿宋_GB2312" w:eastAsia="仿宋_GB2312"/>
          <w:bCs/>
          <w:sz w:val="32"/>
          <w:szCs w:val="32"/>
        </w:rPr>
        <w:t>“</w:t>
      </w:r>
      <w:r>
        <w:rPr>
          <w:rFonts w:ascii="仿宋_GB2312" w:eastAsia="仿宋_GB2312"/>
          <w:bCs/>
          <w:sz w:val="32"/>
          <w:szCs w:val="32"/>
        </w:rPr>
        <w:t>一体两翼</w:t>
      </w:r>
      <w:r>
        <w:rPr>
          <w:rFonts w:ascii="仿宋_GB2312" w:eastAsia="仿宋_GB2312"/>
          <w:bCs/>
          <w:sz w:val="32"/>
          <w:szCs w:val="32"/>
        </w:rPr>
        <w:t>”</w:t>
      </w:r>
      <w:r>
        <w:rPr>
          <w:rFonts w:ascii="仿宋_GB2312" w:eastAsia="仿宋_GB2312"/>
          <w:bCs/>
          <w:sz w:val="32"/>
          <w:szCs w:val="32"/>
        </w:rPr>
        <w:t>发展格局。在中东</w:t>
      </w:r>
      <w:r>
        <w:rPr>
          <w:rFonts w:ascii="仿宋_GB2312" w:eastAsia="仿宋_GB2312"/>
          <w:bCs/>
          <w:sz w:val="32"/>
          <w:szCs w:val="32"/>
        </w:rPr>
        <w:lastRenderedPageBreak/>
        <w:t>市场创出</w:t>
      </w:r>
      <w:r>
        <w:rPr>
          <w:rFonts w:ascii="仿宋_GB2312" w:eastAsia="仿宋_GB2312"/>
          <w:bCs/>
          <w:sz w:val="32"/>
          <w:szCs w:val="32"/>
        </w:rPr>
        <w:t>6</w:t>
      </w:r>
      <w:r>
        <w:rPr>
          <w:rFonts w:ascii="仿宋_GB2312" w:eastAsia="仿宋_GB2312"/>
          <w:bCs/>
          <w:sz w:val="32"/>
          <w:szCs w:val="32"/>
        </w:rPr>
        <w:t>项中石化第一；尼日利亚市场叫响西非第一钻品牌，成为甲方首选钻井承包商。国内市场主要分布在鄂尔多斯、新疆、南阳、川渝</w:t>
      </w:r>
      <w:r>
        <w:rPr>
          <w:rFonts w:ascii="仿宋_GB2312" w:eastAsia="仿宋_GB2312"/>
          <w:bCs/>
          <w:sz w:val="32"/>
          <w:szCs w:val="32"/>
        </w:rPr>
        <w:t>4</w:t>
      </w:r>
      <w:r>
        <w:rPr>
          <w:rFonts w:ascii="仿宋_GB2312" w:eastAsia="仿宋_GB2312"/>
          <w:bCs/>
          <w:sz w:val="32"/>
          <w:szCs w:val="32"/>
        </w:rPr>
        <w:t>大工区的</w:t>
      </w:r>
      <w:r>
        <w:rPr>
          <w:rFonts w:ascii="仿宋_GB2312" w:eastAsia="仿宋_GB2312"/>
          <w:bCs/>
          <w:sz w:val="32"/>
          <w:szCs w:val="32"/>
        </w:rPr>
        <w:t>12</w:t>
      </w:r>
      <w:r>
        <w:rPr>
          <w:rFonts w:ascii="仿宋_GB2312" w:eastAsia="仿宋_GB2312"/>
          <w:bCs/>
          <w:sz w:val="32"/>
          <w:szCs w:val="32"/>
        </w:rPr>
        <w:t>个大型油气田，</w:t>
      </w:r>
      <w:r>
        <w:rPr>
          <w:rFonts w:ascii="仿宋_GB2312" w:eastAsia="仿宋_GB2312" w:hint="eastAsia"/>
          <w:bCs/>
          <w:sz w:val="32"/>
          <w:szCs w:val="32"/>
        </w:rPr>
        <w:t>在新疆工区</w:t>
      </w:r>
      <w:r>
        <w:rPr>
          <w:rFonts w:ascii="仿宋_GB2312" w:eastAsia="仿宋_GB2312" w:hint="eastAsia"/>
          <w:bCs/>
          <w:sz w:val="32"/>
          <w:szCs w:val="32"/>
        </w:rPr>
        <w:t>四创“亚洲第一深井”纪录</w:t>
      </w:r>
      <w:r>
        <w:rPr>
          <w:rFonts w:ascii="仿宋_GB2312" w:eastAsia="仿宋_GB2312"/>
          <w:bCs/>
          <w:sz w:val="32"/>
          <w:szCs w:val="32"/>
        </w:rPr>
        <w:t>，</w:t>
      </w:r>
      <w:proofErr w:type="gramStart"/>
      <w:r>
        <w:rPr>
          <w:rFonts w:ascii="仿宋_GB2312" w:eastAsia="仿宋_GB2312" w:hint="eastAsia"/>
          <w:bCs/>
          <w:sz w:val="32"/>
          <w:szCs w:val="32"/>
        </w:rPr>
        <w:t>顺北</w:t>
      </w:r>
      <w:proofErr w:type="gramEnd"/>
      <w:r>
        <w:rPr>
          <w:rFonts w:ascii="仿宋_GB2312" w:eastAsia="仿宋_GB2312" w:hint="eastAsia"/>
          <w:bCs/>
          <w:sz w:val="32"/>
          <w:szCs w:val="32"/>
        </w:rPr>
        <w:t>56X</w:t>
      </w:r>
      <w:r>
        <w:rPr>
          <w:rFonts w:ascii="仿宋_GB2312" w:eastAsia="仿宋_GB2312" w:hint="eastAsia"/>
          <w:bCs/>
          <w:sz w:val="32"/>
          <w:szCs w:val="32"/>
        </w:rPr>
        <w:t>井钻达井深</w:t>
      </w:r>
      <w:r>
        <w:rPr>
          <w:rFonts w:ascii="仿宋_GB2312" w:eastAsia="仿宋_GB2312" w:hint="eastAsia"/>
          <w:bCs/>
          <w:sz w:val="32"/>
          <w:szCs w:val="32"/>
        </w:rPr>
        <w:t>9300</w:t>
      </w:r>
      <w:r>
        <w:rPr>
          <w:rFonts w:ascii="仿宋_GB2312" w:eastAsia="仿宋_GB2312" w:hint="eastAsia"/>
          <w:bCs/>
          <w:sz w:val="32"/>
          <w:szCs w:val="32"/>
        </w:rPr>
        <w:t>米，</w:t>
      </w:r>
      <w:r>
        <w:rPr>
          <w:rFonts w:ascii="仿宋_GB2312" w:eastAsia="仿宋_GB2312" w:hint="eastAsia"/>
          <w:bCs/>
          <w:sz w:val="32"/>
          <w:szCs w:val="32"/>
        </w:rPr>
        <w:t>是国内“深地工程”钻探的领跑者。</w:t>
      </w:r>
    </w:p>
    <w:p w:rsidR="00753C81" w:rsidRDefault="001F63DF">
      <w:pPr>
        <w:ind w:firstLineChars="200" w:firstLine="640"/>
        <w:rPr>
          <w:rFonts w:ascii="黑体" w:eastAsia="黑体" w:hAnsi="黑体"/>
          <w:bCs/>
          <w:sz w:val="32"/>
        </w:rPr>
      </w:pPr>
      <w:r>
        <w:rPr>
          <w:rFonts w:ascii="黑体" w:eastAsia="黑体" w:hAnsi="黑体" w:hint="eastAsia"/>
          <w:bCs/>
          <w:sz w:val="32"/>
        </w:rPr>
        <w:t>（二）我们有什么</w:t>
      </w:r>
    </w:p>
    <w:p w:rsidR="00753C81" w:rsidRDefault="001F63DF">
      <w:pPr>
        <w:widowControl/>
        <w:ind w:firstLineChars="200" w:firstLine="640"/>
        <w:rPr>
          <w:rFonts w:ascii="仿宋_GB2312" w:eastAsia="仿宋_GB2312"/>
          <w:bCs/>
          <w:color w:val="000000"/>
          <w:sz w:val="32"/>
          <w:szCs w:val="32"/>
          <w:highlight w:val="yellow"/>
        </w:rPr>
      </w:pPr>
      <w:r>
        <w:rPr>
          <w:rFonts w:ascii="黑体" w:eastAsia="黑体" w:hAnsi="黑体" w:cs="黑体" w:hint="eastAsia"/>
          <w:bCs/>
          <w:sz w:val="32"/>
          <w:szCs w:val="32"/>
        </w:rPr>
        <w:t>科研实力：</w:t>
      </w:r>
      <w:r>
        <w:rPr>
          <w:rFonts w:ascii="仿宋_GB2312" w:eastAsia="仿宋_GB2312" w:hint="eastAsia"/>
          <w:bCs/>
          <w:sz w:val="32"/>
          <w:szCs w:val="32"/>
        </w:rPr>
        <w:t>公司建有</w:t>
      </w:r>
      <w:r>
        <w:rPr>
          <w:rFonts w:ascii="仿宋_GB2312" w:eastAsia="仿宋_GB2312" w:hint="eastAsia"/>
          <w:bCs/>
          <w:color w:val="000000"/>
          <w:sz w:val="32"/>
          <w:szCs w:val="32"/>
        </w:rPr>
        <w:t>河南省致密油气工程技术研究中心省级研发平台</w:t>
      </w:r>
      <w:r>
        <w:rPr>
          <w:rFonts w:ascii="仿宋_GB2312" w:eastAsia="仿宋_GB2312" w:hint="eastAsia"/>
          <w:bCs/>
          <w:color w:val="000000"/>
          <w:sz w:val="32"/>
          <w:szCs w:val="32"/>
        </w:rPr>
        <w:t>、</w:t>
      </w:r>
      <w:r>
        <w:rPr>
          <w:rFonts w:ascii="仿宋_GB2312" w:eastAsia="仿宋_GB2312" w:hint="eastAsia"/>
          <w:bCs/>
          <w:sz w:val="32"/>
          <w:szCs w:val="32"/>
        </w:rPr>
        <w:t>河南省博士后创新实践基地</w:t>
      </w:r>
      <w:r>
        <w:rPr>
          <w:rFonts w:ascii="仿宋_GB2312" w:eastAsia="仿宋_GB2312" w:hint="eastAsia"/>
          <w:bCs/>
          <w:color w:val="000000"/>
          <w:sz w:val="32"/>
          <w:szCs w:val="32"/>
        </w:rPr>
        <w:t>、</w:t>
      </w:r>
      <w:r>
        <w:rPr>
          <w:rFonts w:ascii="仿宋_GB2312" w:eastAsia="仿宋_GB2312" w:hint="eastAsia"/>
          <w:bCs/>
          <w:color w:val="000000"/>
          <w:sz w:val="32"/>
          <w:szCs w:val="32"/>
        </w:rPr>
        <w:t>中</w:t>
      </w:r>
      <w:r>
        <w:rPr>
          <w:rFonts w:ascii="仿宋_GB2312" w:eastAsia="仿宋_GB2312" w:hint="eastAsia"/>
          <w:bCs/>
          <w:color w:val="000000"/>
          <w:sz w:val="32"/>
          <w:szCs w:val="32"/>
        </w:rPr>
        <w:t>石化石油工程致密油气技术中心、公司深井超深井技术中心和页岩油气技术中心，形成了致密油气技术</w:t>
      </w:r>
      <w:r>
        <w:rPr>
          <w:rFonts w:ascii="仿宋_GB2312" w:eastAsia="仿宋_GB2312" w:hint="eastAsia"/>
          <w:bCs/>
          <w:color w:val="000000"/>
          <w:sz w:val="32"/>
          <w:szCs w:val="32"/>
        </w:rPr>
        <w:t>7</w:t>
      </w:r>
      <w:r>
        <w:rPr>
          <w:rFonts w:ascii="仿宋_GB2312" w:eastAsia="仿宋_GB2312" w:hint="eastAsia"/>
          <w:bCs/>
          <w:color w:val="000000"/>
          <w:sz w:val="32"/>
          <w:szCs w:val="32"/>
        </w:rPr>
        <w:t>大系列</w:t>
      </w:r>
      <w:r>
        <w:rPr>
          <w:rFonts w:ascii="仿宋_GB2312" w:eastAsia="仿宋_GB2312" w:hint="eastAsia"/>
          <w:bCs/>
          <w:color w:val="000000"/>
          <w:sz w:val="32"/>
          <w:szCs w:val="32"/>
        </w:rPr>
        <w:t>20</w:t>
      </w:r>
      <w:r>
        <w:rPr>
          <w:rFonts w:ascii="仿宋_GB2312" w:eastAsia="仿宋_GB2312" w:hint="eastAsia"/>
          <w:bCs/>
          <w:color w:val="000000"/>
          <w:sz w:val="32"/>
          <w:szCs w:val="32"/>
        </w:rPr>
        <w:t>项关键技术、深井超深井技术</w:t>
      </w:r>
      <w:r>
        <w:rPr>
          <w:rFonts w:ascii="仿宋_GB2312" w:eastAsia="仿宋_GB2312" w:hint="eastAsia"/>
          <w:bCs/>
          <w:color w:val="000000"/>
          <w:sz w:val="32"/>
          <w:szCs w:val="32"/>
        </w:rPr>
        <w:t>3</w:t>
      </w:r>
      <w:r>
        <w:rPr>
          <w:rFonts w:ascii="仿宋_GB2312" w:eastAsia="仿宋_GB2312" w:hint="eastAsia"/>
          <w:bCs/>
          <w:color w:val="000000"/>
          <w:sz w:val="32"/>
          <w:szCs w:val="32"/>
        </w:rPr>
        <w:t>大系列</w:t>
      </w:r>
      <w:r>
        <w:rPr>
          <w:rFonts w:ascii="仿宋_GB2312" w:eastAsia="仿宋_GB2312" w:hint="eastAsia"/>
          <w:bCs/>
          <w:color w:val="000000"/>
          <w:sz w:val="32"/>
          <w:szCs w:val="32"/>
        </w:rPr>
        <w:t>11</w:t>
      </w:r>
      <w:r>
        <w:rPr>
          <w:rFonts w:ascii="仿宋_GB2312" w:eastAsia="仿宋_GB2312" w:hint="eastAsia"/>
          <w:bCs/>
          <w:color w:val="000000"/>
          <w:sz w:val="32"/>
          <w:szCs w:val="32"/>
        </w:rPr>
        <w:t>项关键技术，创造石油工程施工纪录</w:t>
      </w:r>
      <w:r>
        <w:rPr>
          <w:rFonts w:ascii="仿宋_GB2312" w:eastAsia="仿宋_GB2312" w:hint="eastAsia"/>
          <w:bCs/>
          <w:sz w:val="32"/>
          <w:szCs w:val="32"/>
        </w:rPr>
        <w:t>111</w:t>
      </w:r>
      <w:r>
        <w:rPr>
          <w:rFonts w:ascii="仿宋_GB2312" w:eastAsia="仿宋_GB2312" w:hint="eastAsia"/>
          <w:bCs/>
          <w:color w:val="000000"/>
          <w:sz w:val="32"/>
          <w:szCs w:val="32"/>
        </w:rPr>
        <w:t>项，以公司承钻</w:t>
      </w:r>
      <w:proofErr w:type="gramStart"/>
      <w:r>
        <w:rPr>
          <w:rFonts w:ascii="仿宋_GB2312" w:eastAsia="仿宋_GB2312" w:hint="eastAsia"/>
          <w:bCs/>
          <w:color w:val="000000"/>
          <w:sz w:val="32"/>
          <w:szCs w:val="32"/>
        </w:rPr>
        <w:t>的顺北</w:t>
      </w:r>
      <w:proofErr w:type="gramEnd"/>
      <w:r>
        <w:rPr>
          <w:rFonts w:ascii="仿宋_GB2312" w:eastAsia="仿宋_GB2312" w:hint="eastAsia"/>
          <w:bCs/>
          <w:color w:val="000000"/>
          <w:sz w:val="32"/>
          <w:szCs w:val="32"/>
        </w:rPr>
        <w:t>56X</w:t>
      </w:r>
      <w:r>
        <w:rPr>
          <w:rFonts w:ascii="仿宋_GB2312" w:eastAsia="仿宋_GB2312" w:hint="eastAsia"/>
          <w:bCs/>
          <w:color w:val="000000"/>
          <w:sz w:val="32"/>
          <w:szCs w:val="32"/>
        </w:rPr>
        <w:t>井为代表的超深井钻完</w:t>
      </w:r>
      <w:proofErr w:type="gramStart"/>
      <w:r>
        <w:rPr>
          <w:rFonts w:ascii="仿宋_GB2312" w:eastAsia="仿宋_GB2312" w:hint="eastAsia"/>
          <w:bCs/>
          <w:color w:val="000000"/>
          <w:sz w:val="32"/>
          <w:szCs w:val="32"/>
        </w:rPr>
        <w:t>井关键</w:t>
      </w:r>
      <w:proofErr w:type="gramEnd"/>
      <w:r>
        <w:rPr>
          <w:rFonts w:ascii="仿宋_GB2312" w:eastAsia="仿宋_GB2312" w:hint="eastAsia"/>
          <w:bCs/>
          <w:color w:val="000000"/>
          <w:sz w:val="32"/>
          <w:szCs w:val="32"/>
        </w:rPr>
        <w:t>技术位居中石化石油工程科技创新“十大技术”之首。</w:t>
      </w:r>
    </w:p>
    <w:p w:rsidR="00753C81" w:rsidRDefault="001F63DF">
      <w:pPr>
        <w:ind w:firstLineChars="200" w:firstLine="640"/>
        <w:rPr>
          <w:rFonts w:ascii="仿宋_GB2312" w:eastAsia="仿宋_GB2312"/>
          <w:bCs/>
          <w:color w:val="C00000"/>
          <w:sz w:val="32"/>
          <w:szCs w:val="32"/>
        </w:rPr>
      </w:pPr>
      <w:r>
        <w:rPr>
          <w:rFonts w:ascii="黑体" w:eastAsia="黑体" w:hAnsi="黑体" w:cs="黑体" w:hint="eastAsia"/>
          <w:bCs/>
          <w:sz w:val="32"/>
          <w:szCs w:val="32"/>
        </w:rPr>
        <w:t>成长平台：</w:t>
      </w:r>
      <w:r>
        <w:rPr>
          <w:rFonts w:ascii="仿宋_GB2312" w:eastAsia="仿宋_GB2312" w:hint="eastAsia"/>
          <w:bCs/>
          <w:sz w:val="32"/>
          <w:szCs w:val="32"/>
        </w:rPr>
        <w:t>公司秉承“人才是第一资源”理念，</w:t>
      </w:r>
      <w:r>
        <w:rPr>
          <w:rFonts w:ascii="仿宋_GB2312" w:eastAsia="仿宋_GB2312" w:hint="eastAsia"/>
          <w:bCs/>
          <w:sz w:val="32"/>
          <w:szCs w:val="32"/>
        </w:rPr>
        <w:t>实施</w:t>
      </w:r>
      <w:proofErr w:type="gramStart"/>
      <w:r>
        <w:rPr>
          <w:rFonts w:ascii="仿宋_GB2312" w:eastAsia="仿宋_GB2312" w:hint="eastAsia"/>
          <w:bCs/>
          <w:sz w:val="32"/>
          <w:szCs w:val="32"/>
        </w:rPr>
        <w:t>人才强企</w:t>
      </w:r>
      <w:r>
        <w:rPr>
          <w:rFonts w:ascii="仿宋_GB2312" w:eastAsia="仿宋_GB2312" w:hint="eastAsia"/>
          <w:bCs/>
          <w:sz w:val="32"/>
          <w:szCs w:val="32"/>
        </w:rPr>
        <w:t>工程</w:t>
      </w:r>
      <w:proofErr w:type="gramEnd"/>
      <w:r>
        <w:rPr>
          <w:rFonts w:ascii="仿宋_GB2312" w:eastAsia="仿宋_GB2312" w:hint="eastAsia"/>
          <w:bCs/>
          <w:sz w:val="32"/>
          <w:szCs w:val="32"/>
        </w:rPr>
        <w:t>，建立了干部选拔任用、人才成长通道建设、员工培训</w:t>
      </w:r>
      <w:r>
        <w:rPr>
          <w:rFonts w:ascii="仿宋_GB2312" w:eastAsia="仿宋_GB2312"/>
          <w:bCs/>
          <w:sz w:val="32"/>
          <w:szCs w:val="32"/>
        </w:rPr>
        <w:t>开发</w:t>
      </w:r>
      <w:r>
        <w:rPr>
          <w:rFonts w:ascii="仿宋_GB2312" w:eastAsia="仿宋_GB2312" w:hint="eastAsia"/>
          <w:bCs/>
          <w:sz w:val="32"/>
          <w:szCs w:val="32"/>
        </w:rPr>
        <w:t>等完善的</w:t>
      </w:r>
      <w:r>
        <w:rPr>
          <w:rFonts w:ascii="仿宋_GB2312" w:eastAsia="仿宋_GB2312"/>
          <w:bCs/>
          <w:color w:val="000000"/>
          <w:sz w:val="32"/>
          <w:szCs w:val="32"/>
        </w:rPr>
        <w:t>人才成长</w:t>
      </w:r>
      <w:r>
        <w:rPr>
          <w:rFonts w:ascii="仿宋_GB2312" w:eastAsia="仿宋_GB2312" w:hint="eastAsia"/>
          <w:bCs/>
          <w:color w:val="000000"/>
          <w:sz w:val="32"/>
          <w:szCs w:val="32"/>
        </w:rPr>
        <w:t>体系</w:t>
      </w:r>
      <w:r>
        <w:rPr>
          <w:rFonts w:ascii="仿宋_GB2312" w:eastAsia="仿宋_GB2312" w:hint="eastAsia"/>
          <w:bCs/>
          <w:color w:val="000000"/>
          <w:sz w:val="32"/>
          <w:szCs w:val="32"/>
        </w:rPr>
        <w:t>。</w:t>
      </w:r>
      <w:r>
        <w:rPr>
          <w:rFonts w:ascii="仿宋_GB2312" w:eastAsia="仿宋_GB2312" w:hint="eastAsia"/>
          <w:bCs/>
          <w:color w:val="000000"/>
          <w:sz w:val="32"/>
          <w:szCs w:val="32"/>
        </w:rPr>
        <w:t>遵循人才成长发展规律，在管理、专业技术、技能操作</w:t>
      </w:r>
      <w:r>
        <w:rPr>
          <w:rFonts w:ascii="仿宋_GB2312" w:eastAsia="仿宋_GB2312" w:hint="eastAsia"/>
          <w:bCs/>
          <w:color w:val="000000"/>
          <w:sz w:val="32"/>
          <w:szCs w:val="32"/>
        </w:rPr>
        <w:t>3</w:t>
      </w:r>
      <w:r>
        <w:rPr>
          <w:rFonts w:ascii="仿宋_GB2312" w:eastAsia="仿宋_GB2312" w:hint="eastAsia"/>
          <w:bCs/>
          <w:color w:val="000000"/>
          <w:sz w:val="32"/>
          <w:szCs w:val="32"/>
        </w:rPr>
        <w:t>个职位序列设置不同层级的成长通道，形成了纵向畅通、横向贯通的职业化、差异化、梯次化职位管理体系。按照公司需求和青年成长需要设置培养计划，大力推进“师带徒”“导师制”机制，发挥传帮带作用，快速引导青年员工融入公司，提高岗位胜任能力，</w:t>
      </w:r>
      <w:r>
        <w:rPr>
          <w:rFonts w:ascii="仿宋_GB2312" w:eastAsia="仿宋_GB2312" w:hint="eastAsia"/>
          <w:bCs/>
          <w:sz w:val="32"/>
          <w:szCs w:val="32"/>
        </w:rPr>
        <w:t>为</w:t>
      </w:r>
      <w:r>
        <w:rPr>
          <w:rFonts w:ascii="仿宋_GB2312" w:eastAsia="仿宋_GB2312" w:hint="eastAsia"/>
          <w:bCs/>
          <w:sz w:val="32"/>
          <w:szCs w:val="32"/>
        </w:rPr>
        <w:lastRenderedPageBreak/>
        <w:t>青年成长发展提供广阔的事业平台。</w:t>
      </w:r>
    </w:p>
    <w:p w:rsidR="00753C81" w:rsidRDefault="001F63DF">
      <w:pPr>
        <w:widowControl/>
        <w:ind w:firstLineChars="200" w:firstLine="640"/>
        <w:rPr>
          <w:rFonts w:ascii="仿宋_GB2312" w:eastAsia="仿宋_GB2312" w:cs="Calibri"/>
          <w:bCs/>
          <w:sz w:val="32"/>
          <w:szCs w:val="32"/>
        </w:rPr>
      </w:pPr>
      <w:r>
        <w:rPr>
          <w:rFonts w:ascii="黑体" w:eastAsia="黑体" w:hAnsi="黑体" w:hint="eastAsia"/>
          <w:bCs/>
          <w:sz w:val="32"/>
        </w:rPr>
        <w:t>薪酬福利：</w:t>
      </w:r>
      <w:r>
        <w:rPr>
          <w:rFonts w:ascii="仿宋_GB2312" w:eastAsia="仿宋_GB2312" w:hint="eastAsia"/>
          <w:bCs/>
          <w:sz w:val="32"/>
          <w:szCs w:val="32"/>
        </w:rPr>
        <w:t>公司连续六年保持人均工资持续增长，在国内石油工程行业收入水平处于领先地位。建立完善薪酬增长机制和福利保障机制，足额</w:t>
      </w:r>
      <w:r>
        <w:rPr>
          <w:rFonts w:ascii="仿宋_GB2312" w:eastAsia="仿宋_GB2312" w:cs="Calibri" w:hint="eastAsia"/>
          <w:bCs/>
          <w:sz w:val="32"/>
          <w:szCs w:val="32"/>
        </w:rPr>
        <w:t>为员工</w:t>
      </w:r>
      <w:proofErr w:type="gramStart"/>
      <w:r>
        <w:rPr>
          <w:rFonts w:ascii="仿宋_GB2312" w:eastAsia="仿宋_GB2312" w:cs="Calibri" w:hint="eastAsia"/>
          <w:bCs/>
          <w:sz w:val="32"/>
          <w:szCs w:val="32"/>
        </w:rPr>
        <w:t>缴纳五险两</w:t>
      </w:r>
      <w:proofErr w:type="gramEnd"/>
      <w:r>
        <w:rPr>
          <w:rFonts w:ascii="仿宋_GB2312" w:eastAsia="仿宋_GB2312" w:cs="Calibri" w:hint="eastAsia"/>
          <w:bCs/>
          <w:sz w:val="32"/>
          <w:szCs w:val="32"/>
        </w:rPr>
        <w:t>金（养老保险、医疗保险、失业保险、工伤保险、生育保险、大</w:t>
      </w:r>
      <w:r>
        <w:rPr>
          <w:rFonts w:ascii="仿宋_GB2312" w:eastAsia="仿宋_GB2312" w:cs="Calibri" w:hint="eastAsia"/>
          <w:bCs/>
          <w:sz w:val="32"/>
          <w:szCs w:val="32"/>
        </w:rPr>
        <w:t>额</w:t>
      </w:r>
      <w:r>
        <w:rPr>
          <w:rFonts w:ascii="仿宋_GB2312" w:eastAsia="仿宋_GB2312" w:cs="Calibri" w:hint="eastAsia"/>
          <w:bCs/>
          <w:sz w:val="32"/>
          <w:szCs w:val="32"/>
        </w:rPr>
        <w:t>补充医疗保险、</w:t>
      </w:r>
      <w:r>
        <w:rPr>
          <w:rFonts w:ascii="仿宋_GB2312" w:eastAsia="仿宋_GB2312" w:cs="Calibri" w:hint="eastAsia"/>
          <w:bCs/>
          <w:sz w:val="32"/>
          <w:szCs w:val="32"/>
        </w:rPr>
        <w:t>商业医疗保险、</w:t>
      </w:r>
      <w:r>
        <w:rPr>
          <w:rFonts w:ascii="仿宋_GB2312" w:eastAsia="仿宋_GB2312" w:cs="Calibri" w:hint="eastAsia"/>
          <w:bCs/>
          <w:sz w:val="32"/>
          <w:szCs w:val="32"/>
        </w:rPr>
        <w:t>住房公积金</w:t>
      </w:r>
      <w:r>
        <w:rPr>
          <w:rFonts w:ascii="仿宋_GB2312" w:eastAsia="仿宋_GB2312" w:cs="Calibri" w:hint="eastAsia"/>
          <w:bCs/>
          <w:sz w:val="32"/>
          <w:szCs w:val="32"/>
        </w:rPr>
        <w:t>、</w:t>
      </w:r>
      <w:r>
        <w:rPr>
          <w:rFonts w:ascii="仿宋_GB2312" w:eastAsia="仿宋_GB2312" w:cs="Calibri" w:hint="eastAsia"/>
          <w:bCs/>
          <w:sz w:val="32"/>
          <w:szCs w:val="32"/>
        </w:rPr>
        <w:t>企业年金</w:t>
      </w:r>
      <w:r>
        <w:rPr>
          <w:rFonts w:ascii="仿宋_GB2312" w:eastAsia="仿宋_GB2312" w:cs="Calibri" w:hint="eastAsia"/>
          <w:bCs/>
          <w:sz w:val="32"/>
          <w:szCs w:val="32"/>
        </w:rPr>
        <w:t>）</w:t>
      </w:r>
      <w:r>
        <w:rPr>
          <w:rFonts w:ascii="仿宋_GB2312" w:eastAsia="仿宋_GB2312" w:cs="Calibri" w:hint="eastAsia"/>
          <w:bCs/>
          <w:sz w:val="32"/>
          <w:szCs w:val="32"/>
        </w:rPr>
        <w:t>，</w:t>
      </w:r>
      <w:r>
        <w:rPr>
          <w:rFonts w:ascii="仿宋_GB2312" w:eastAsia="仿宋_GB2312" w:cs="Calibri" w:hint="eastAsia"/>
          <w:bCs/>
          <w:sz w:val="32"/>
          <w:szCs w:val="32"/>
        </w:rPr>
        <w:t>发放安家费、域外伙食补助、</w:t>
      </w:r>
      <w:r>
        <w:rPr>
          <w:rFonts w:ascii="仿宋_GB2312" w:eastAsia="仿宋_GB2312" w:cs="Calibri" w:hint="eastAsia"/>
          <w:bCs/>
          <w:sz w:val="32"/>
          <w:szCs w:val="32"/>
        </w:rPr>
        <w:t>防暑降温补助</w:t>
      </w:r>
      <w:r>
        <w:rPr>
          <w:rFonts w:ascii="仿宋_GB2312" w:eastAsia="仿宋_GB2312" w:cs="Calibri"/>
          <w:bCs/>
          <w:sz w:val="32"/>
          <w:szCs w:val="32"/>
        </w:rPr>
        <w:t>、</w:t>
      </w:r>
      <w:r>
        <w:rPr>
          <w:rFonts w:ascii="仿宋_GB2312" w:eastAsia="仿宋_GB2312" w:cs="Calibri" w:hint="eastAsia"/>
          <w:bCs/>
          <w:sz w:val="32"/>
          <w:szCs w:val="32"/>
        </w:rPr>
        <w:t>通讯费、交通费等补贴，为员工提供青年公寓、学习培训、健康</w:t>
      </w:r>
      <w:r>
        <w:rPr>
          <w:rFonts w:ascii="仿宋_GB2312" w:eastAsia="仿宋_GB2312" w:cs="Calibri" w:hint="eastAsia"/>
          <w:bCs/>
          <w:sz w:val="32"/>
          <w:szCs w:val="32"/>
        </w:rPr>
        <w:t>体检</w:t>
      </w:r>
      <w:r>
        <w:rPr>
          <w:rFonts w:ascii="仿宋_GB2312" w:eastAsia="仿宋_GB2312" w:cs="Calibri" w:hint="eastAsia"/>
          <w:bCs/>
          <w:sz w:val="32"/>
          <w:szCs w:val="32"/>
        </w:rPr>
        <w:t>、</w:t>
      </w:r>
      <w:r>
        <w:rPr>
          <w:rFonts w:ascii="仿宋_GB2312" w:eastAsia="仿宋_GB2312" w:cs="Calibri" w:hint="eastAsia"/>
          <w:bCs/>
          <w:sz w:val="32"/>
          <w:szCs w:val="32"/>
        </w:rPr>
        <w:t>带薪休假、文娱活动等福利。</w:t>
      </w:r>
    </w:p>
    <w:p w:rsidR="00753C81" w:rsidRDefault="001F63DF">
      <w:pPr>
        <w:widowControl/>
        <w:ind w:firstLineChars="200" w:firstLine="643"/>
        <w:jc w:val="center"/>
        <w:rPr>
          <w:rFonts w:ascii="仿宋_GB2312" w:eastAsia="仿宋_GB2312" w:cs="Calibri"/>
          <w:b/>
          <w:sz w:val="32"/>
          <w:szCs w:val="32"/>
        </w:rPr>
      </w:pPr>
      <w:r>
        <w:rPr>
          <w:rFonts w:ascii="仿宋_GB2312" w:eastAsia="仿宋_GB2312" w:cs="Calibri" w:hint="eastAsia"/>
          <w:b/>
          <w:sz w:val="32"/>
          <w:szCs w:val="32"/>
        </w:rPr>
        <w:t>安家费发放标准</w:t>
      </w:r>
    </w:p>
    <w:tbl>
      <w:tblPr>
        <w:tblStyle w:val="a3"/>
        <w:tblW w:w="8707" w:type="dxa"/>
        <w:tblLayout w:type="fixed"/>
        <w:tblLook w:val="04A0" w:firstRow="1" w:lastRow="0" w:firstColumn="1" w:lastColumn="0" w:noHBand="0" w:noVBand="1"/>
      </w:tblPr>
      <w:tblGrid>
        <w:gridCol w:w="2302"/>
        <w:gridCol w:w="1987"/>
        <w:gridCol w:w="2608"/>
        <w:gridCol w:w="1810"/>
      </w:tblGrid>
      <w:tr w:rsidR="00753C81">
        <w:tc>
          <w:tcPr>
            <w:tcW w:w="2302" w:type="dxa"/>
          </w:tcPr>
          <w:p w:rsidR="00753C81" w:rsidRDefault="001F63DF">
            <w:pPr>
              <w:jc w:val="center"/>
              <w:rPr>
                <w:rFonts w:ascii="仿宋_GB2312" w:eastAsia="仿宋_GB2312" w:cs="Calibri"/>
                <w:b/>
                <w:sz w:val="32"/>
                <w:szCs w:val="32"/>
              </w:rPr>
            </w:pPr>
            <w:r>
              <w:rPr>
                <w:rFonts w:ascii="仿宋_GB2312" w:eastAsia="仿宋_GB2312" w:cs="Calibri" w:hint="eastAsia"/>
                <w:b/>
                <w:sz w:val="32"/>
                <w:szCs w:val="32"/>
              </w:rPr>
              <w:t>博士研究生</w:t>
            </w:r>
          </w:p>
        </w:tc>
        <w:tc>
          <w:tcPr>
            <w:tcW w:w="1987" w:type="dxa"/>
          </w:tcPr>
          <w:p w:rsidR="00753C81" w:rsidRDefault="001F63DF">
            <w:pPr>
              <w:jc w:val="center"/>
              <w:rPr>
                <w:rFonts w:ascii="仿宋_GB2312" w:eastAsia="仿宋_GB2312" w:cs="Calibri"/>
                <w:b/>
                <w:sz w:val="32"/>
                <w:szCs w:val="32"/>
              </w:rPr>
            </w:pPr>
            <w:r>
              <w:rPr>
                <w:rFonts w:ascii="仿宋_GB2312" w:eastAsia="仿宋_GB2312" w:cs="Calibri" w:hint="eastAsia"/>
                <w:b/>
                <w:sz w:val="32"/>
                <w:szCs w:val="32"/>
              </w:rPr>
              <w:t>硕士研究生</w:t>
            </w:r>
          </w:p>
        </w:tc>
        <w:tc>
          <w:tcPr>
            <w:tcW w:w="2608" w:type="dxa"/>
          </w:tcPr>
          <w:p w:rsidR="00753C81" w:rsidRDefault="001F63DF">
            <w:pPr>
              <w:jc w:val="center"/>
              <w:rPr>
                <w:rFonts w:ascii="仿宋_GB2312" w:eastAsia="仿宋_GB2312" w:cs="Calibri"/>
                <w:b/>
                <w:sz w:val="32"/>
                <w:szCs w:val="32"/>
              </w:rPr>
            </w:pPr>
            <w:r>
              <w:rPr>
                <w:rFonts w:ascii="仿宋_GB2312" w:eastAsia="仿宋_GB2312" w:cs="Calibri" w:hint="eastAsia"/>
                <w:b/>
                <w:sz w:val="32"/>
                <w:szCs w:val="32"/>
              </w:rPr>
              <w:t>本科（主体专业）</w:t>
            </w:r>
          </w:p>
        </w:tc>
        <w:tc>
          <w:tcPr>
            <w:tcW w:w="1810" w:type="dxa"/>
          </w:tcPr>
          <w:p w:rsidR="00753C81" w:rsidRDefault="001F63DF">
            <w:pPr>
              <w:jc w:val="center"/>
              <w:rPr>
                <w:rFonts w:ascii="仿宋_GB2312" w:eastAsia="仿宋_GB2312" w:cs="Calibri"/>
                <w:b/>
                <w:sz w:val="32"/>
                <w:szCs w:val="32"/>
              </w:rPr>
            </w:pPr>
            <w:r>
              <w:rPr>
                <w:rFonts w:ascii="仿宋_GB2312" w:eastAsia="仿宋_GB2312" w:cs="Calibri" w:hint="eastAsia"/>
                <w:b/>
                <w:sz w:val="32"/>
                <w:szCs w:val="32"/>
              </w:rPr>
              <w:t>高职大专</w:t>
            </w:r>
          </w:p>
        </w:tc>
      </w:tr>
      <w:tr w:rsidR="00753C81">
        <w:tc>
          <w:tcPr>
            <w:tcW w:w="2302" w:type="dxa"/>
          </w:tcPr>
          <w:p w:rsidR="00753C81" w:rsidRDefault="001F63DF">
            <w:pPr>
              <w:jc w:val="center"/>
              <w:rPr>
                <w:rFonts w:ascii="仿宋_GB2312" w:eastAsia="仿宋_GB2312" w:cs="Calibri"/>
                <w:b/>
                <w:sz w:val="32"/>
                <w:szCs w:val="32"/>
              </w:rPr>
            </w:pPr>
            <w:r>
              <w:rPr>
                <w:rFonts w:ascii="仿宋_GB2312" w:eastAsia="仿宋_GB2312" w:cs="Calibri" w:hint="eastAsia"/>
                <w:b/>
                <w:sz w:val="32"/>
                <w:szCs w:val="32"/>
              </w:rPr>
              <w:t>10</w:t>
            </w:r>
            <w:r>
              <w:rPr>
                <w:rFonts w:ascii="仿宋_GB2312" w:eastAsia="仿宋_GB2312" w:cs="Calibri" w:hint="eastAsia"/>
                <w:b/>
                <w:sz w:val="32"/>
                <w:szCs w:val="32"/>
              </w:rPr>
              <w:t>万元</w:t>
            </w:r>
          </w:p>
        </w:tc>
        <w:tc>
          <w:tcPr>
            <w:tcW w:w="1987" w:type="dxa"/>
          </w:tcPr>
          <w:p w:rsidR="00753C81" w:rsidRDefault="001F63DF">
            <w:pPr>
              <w:jc w:val="center"/>
              <w:rPr>
                <w:rFonts w:ascii="仿宋_GB2312" w:eastAsia="仿宋_GB2312" w:cs="Calibri"/>
                <w:b/>
                <w:sz w:val="32"/>
                <w:szCs w:val="32"/>
              </w:rPr>
            </w:pPr>
            <w:r>
              <w:rPr>
                <w:rFonts w:ascii="仿宋_GB2312" w:eastAsia="仿宋_GB2312" w:cs="Calibri" w:hint="eastAsia"/>
                <w:b/>
                <w:sz w:val="32"/>
                <w:szCs w:val="32"/>
              </w:rPr>
              <w:t>6</w:t>
            </w:r>
            <w:r>
              <w:rPr>
                <w:rFonts w:ascii="仿宋_GB2312" w:eastAsia="仿宋_GB2312" w:cs="Calibri" w:hint="eastAsia"/>
                <w:b/>
                <w:sz w:val="32"/>
                <w:szCs w:val="32"/>
              </w:rPr>
              <w:t>万元</w:t>
            </w:r>
          </w:p>
        </w:tc>
        <w:tc>
          <w:tcPr>
            <w:tcW w:w="2608" w:type="dxa"/>
          </w:tcPr>
          <w:p w:rsidR="00753C81" w:rsidRDefault="001F63DF">
            <w:pPr>
              <w:jc w:val="center"/>
              <w:rPr>
                <w:rFonts w:ascii="仿宋_GB2312" w:eastAsia="仿宋_GB2312" w:cs="Calibri"/>
                <w:b/>
                <w:sz w:val="32"/>
                <w:szCs w:val="32"/>
              </w:rPr>
            </w:pPr>
            <w:r>
              <w:rPr>
                <w:rFonts w:ascii="仿宋_GB2312" w:eastAsia="仿宋_GB2312" w:cs="Calibri" w:hint="eastAsia"/>
                <w:b/>
                <w:sz w:val="32"/>
                <w:szCs w:val="32"/>
              </w:rPr>
              <w:t>5</w:t>
            </w:r>
            <w:r>
              <w:rPr>
                <w:rFonts w:ascii="仿宋_GB2312" w:eastAsia="仿宋_GB2312" w:cs="Calibri" w:hint="eastAsia"/>
                <w:b/>
                <w:sz w:val="32"/>
                <w:szCs w:val="32"/>
              </w:rPr>
              <w:t>万元</w:t>
            </w:r>
          </w:p>
        </w:tc>
        <w:tc>
          <w:tcPr>
            <w:tcW w:w="1810" w:type="dxa"/>
          </w:tcPr>
          <w:p w:rsidR="00753C81" w:rsidRDefault="001F63DF">
            <w:pPr>
              <w:jc w:val="center"/>
              <w:rPr>
                <w:rFonts w:ascii="仿宋_GB2312" w:eastAsia="仿宋_GB2312" w:cs="Calibri"/>
                <w:b/>
                <w:sz w:val="32"/>
                <w:szCs w:val="32"/>
              </w:rPr>
            </w:pPr>
            <w:r>
              <w:rPr>
                <w:rFonts w:ascii="仿宋_GB2312" w:eastAsia="仿宋_GB2312" w:cs="Calibri" w:hint="eastAsia"/>
                <w:b/>
                <w:sz w:val="32"/>
                <w:szCs w:val="32"/>
              </w:rPr>
              <w:t>3</w:t>
            </w:r>
            <w:r>
              <w:rPr>
                <w:rFonts w:ascii="仿宋_GB2312" w:eastAsia="仿宋_GB2312" w:cs="Calibri" w:hint="eastAsia"/>
                <w:b/>
                <w:sz w:val="32"/>
                <w:szCs w:val="32"/>
              </w:rPr>
              <w:t>万元</w:t>
            </w:r>
          </w:p>
        </w:tc>
      </w:tr>
    </w:tbl>
    <w:p w:rsidR="00753C81" w:rsidRDefault="001F63DF">
      <w:pPr>
        <w:ind w:firstLineChars="200" w:firstLine="640"/>
        <w:rPr>
          <w:rFonts w:ascii="黑体" w:eastAsia="黑体" w:hAnsi="黑体"/>
          <w:bCs/>
          <w:sz w:val="32"/>
        </w:rPr>
      </w:pPr>
      <w:r>
        <w:rPr>
          <w:rFonts w:ascii="黑体" w:eastAsia="黑体" w:hAnsi="黑体" w:hint="eastAsia"/>
          <w:bCs/>
          <w:sz w:val="32"/>
        </w:rPr>
        <w:t>（三）我们在哪儿</w:t>
      </w:r>
    </w:p>
    <w:p w:rsidR="00753C81" w:rsidRDefault="001F63DF">
      <w:pPr>
        <w:ind w:firstLineChars="200" w:firstLine="640"/>
        <w:rPr>
          <w:rFonts w:ascii="仿宋_GB2312" w:eastAsia="仿宋_GB2312" w:cs="Calibri"/>
          <w:bCs/>
          <w:sz w:val="32"/>
          <w:szCs w:val="32"/>
        </w:rPr>
      </w:pPr>
      <w:r>
        <w:rPr>
          <w:rFonts w:ascii="仿宋_GB2312" w:eastAsia="仿宋_GB2312" w:cs="Calibri" w:hint="eastAsia"/>
          <w:bCs/>
          <w:sz w:val="32"/>
          <w:szCs w:val="32"/>
        </w:rPr>
        <w:t>郑州名片</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天地之中；</w:t>
      </w:r>
      <w:r>
        <w:rPr>
          <w:rFonts w:ascii="仿宋_GB2312" w:eastAsia="仿宋_GB2312" w:cs="Calibri" w:hint="eastAsia"/>
          <w:bCs/>
          <w:sz w:val="32"/>
          <w:szCs w:val="32"/>
        </w:rPr>
        <w:t>国家中心城市；</w:t>
      </w:r>
      <w:r>
        <w:rPr>
          <w:rFonts w:ascii="仿宋_GB2312" w:eastAsia="仿宋_GB2312" w:hAnsi="仿宋_GB2312" w:cs="仿宋_GB2312" w:hint="eastAsia"/>
          <w:bCs/>
          <w:sz w:val="32"/>
          <w:szCs w:val="32"/>
        </w:rPr>
        <w:t>河南省省会城市；</w:t>
      </w:r>
      <w:r>
        <w:rPr>
          <w:rFonts w:ascii="仿宋_GB2312" w:eastAsia="仿宋_GB2312" w:cs="Calibri" w:hint="eastAsia"/>
          <w:bCs/>
          <w:sz w:val="32"/>
          <w:szCs w:val="32"/>
        </w:rPr>
        <w:t>华夏文明的重要发祥地，深厚的历史文化底蕴，</w:t>
      </w:r>
      <w:hyperlink r:id="rId6" w:tgtFrame="https://baike.baidu.com/item/%E9%83%91%E5%B7%9E%E5%B8%82/_blank" w:history="1">
        <w:r>
          <w:rPr>
            <w:rFonts w:ascii="仿宋_GB2312" w:eastAsia="仿宋_GB2312" w:cs="Calibri"/>
            <w:bCs/>
            <w:sz w:val="32"/>
            <w:szCs w:val="32"/>
          </w:rPr>
          <w:t>国家历史文化名城</w:t>
        </w:r>
      </w:hyperlink>
    </w:p>
    <w:p w:rsidR="00753C81" w:rsidRDefault="001F63DF">
      <w:pPr>
        <w:ind w:firstLineChars="200" w:firstLine="640"/>
        <w:rPr>
          <w:rFonts w:ascii="仿宋_GB2312" w:eastAsia="仿宋_GB2312" w:cs="Calibri"/>
          <w:bCs/>
          <w:sz w:val="32"/>
          <w:szCs w:val="32"/>
        </w:rPr>
      </w:pPr>
      <w:r>
        <w:rPr>
          <w:rFonts w:ascii="仿宋_GB2312" w:eastAsia="仿宋_GB2312" w:hAnsi="仿宋_GB2312" w:cs="仿宋_GB2312" w:hint="eastAsia"/>
          <w:bCs/>
          <w:sz w:val="32"/>
          <w:szCs w:val="32"/>
        </w:rPr>
        <w:t>"</w:t>
      </w:r>
      <w:r>
        <w:rPr>
          <w:rFonts w:ascii="仿宋_GB2312" w:eastAsia="仿宋_GB2312" w:cs="Calibri" w:hint="eastAsia"/>
          <w:bCs/>
          <w:sz w:val="32"/>
          <w:szCs w:val="32"/>
        </w:rPr>
        <w:t>郑州人</w:t>
      </w:r>
      <w:r>
        <w:rPr>
          <w:rFonts w:ascii="仿宋_GB2312" w:eastAsia="仿宋_GB2312" w:cs="Calibri" w:hint="eastAsia"/>
          <w:bCs/>
          <w:sz w:val="32"/>
          <w:szCs w:val="32"/>
        </w:rPr>
        <w:t>才计划</w:t>
      </w:r>
      <w:r>
        <w:rPr>
          <w:rFonts w:ascii="仿宋_GB2312" w:eastAsia="仿宋_GB2312" w:hAnsi="仿宋_GB2312" w:cs="仿宋_GB2312" w:hint="eastAsia"/>
          <w:bCs/>
          <w:sz w:val="32"/>
          <w:szCs w:val="32"/>
        </w:rPr>
        <w:t>":</w:t>
      </w:r>
      <w:r>
        <w:rPr>
          <w:rFonts w:ascii="仿宋_GB2312" w:eastAsia="仿宋_GB2312" w:cs="Calibri" w:hint="eastAsia"/>
          <w:bCs/>
          <w:sz w:val="32"/>
          <w:szCs w:val="32"/>
        </w:rPr>
        <w:t>对</w:t>
      </w:r>
      <w:r>
        <w:rPr>
          <w:rFonts w:ascii="仿宋_GB2312" w:eastAsia="仿宋_GB2312" w:cs="Calibri" w:hint="eastAsia"/>
          <w:bCs/>
          <w:sz w:val="32"/>
          <w:szCs w:val="32"/>
        </w:rPr>
        <w:t>落户到郑州市的全日制本科及以上学历毕业生提供青年人才生活补贴</w:t>
      </w:r>
      <w:r>
        <w:rPr>
          <w:rFonts w:ascii="仿宋_GB2312" w:eastAsia="仿宋_GB2312" w:cs="Calibri" w:hint="eastAsia"/>
          <w:bCs/>
          <w:sz w:val="32"/>
          <w:szCs w:val="32"/>
        </w:rPr>
        <w:t>以及首次</w:t>
      </w:r>
      <w:r>
        <w:rPr>
          <w:rFonts w:ascii="仿宋_GB2312" w:eastAsia="仿宋_GB2312" w:cs="Calibri" w:hint="eastAsia"/>
          <w:bCs/>
          <w:sz w:val="32"/>
          <w:szCs w:val="32"/>
        </w:rPr>
        <w:t>购房</w:t>
      </w:r>
      <w:r>
        <w:rPr>
          <w:rFonts w:ascii="仿宋_GB2312" w:eastAsia="仿宋_GB2312" w:cs="Calibri" w:hint="eastAsia"/>
          <w:bCs/>
          <w:sz w:val="32"/>
          <w:szCs w:val="32"/>
        </w:rPr>
        <w:t>补贴</w:t>
      </w:r>
      <w:r>
        <w:rPr>
          <w:rFonts w:ascii="仿宋_GB2312" w:eastAsia="仿宋_GB2312" w:cs="Calibri" w:hint="eastAsia"/>
          <w:bCs/>
          <w:sz w:val="32"/>
          <w:szCs w:val="32"/>
        </w:rPr>
        <w:t>。</w:t>
      </w:r>
    </w:p>
    <w:p w:rsidR="00753C81" w:rsidRDefault="001F63DF">
      <w:pPr>
        <w:spacing w:line="560" w:lineRule="exact"/>
        <w:ind w:firstLineChars="200" w:firstLine="640"/>
        <w:rPr>
          <w:rFonts w:ascii="仿宋_GB2312" w:eastAsia="仿宋_GB2312" w:hAnsi="仿宋_GB2312" w:cs="仿宋_GB2312"/>
          <w:sz w:val="32"/>
          <w:szCs w:val="32"/>
        </w:rPr>
      </w:pPr>
      <w:r>
        <w:rPr>
          <w:rFonts w:ascii="仿宋_GB2312" w:eastAsia="仿宋_GB2312" w:cs="Calibri" w:hint="eastAsia"/>
          <w:bCs/>
          <w:sz w:val="32"/>
          <w:szCs w:val="32"/>
        </w:rPr>
        <w:t>生活补贴：</w:t>
      </w:r>
      <w:r>
        <w:rPr>
          <w:rFonts w:ascii="仿宋_GB2312" w:eastAsia="仿宋_GB2312" w:hAnsi="仿宋_GB2312" w:cs="仿宋_GB2312" w:hint="eastAsia"/>
          <w:sz w:val="32"/>
          <w:szCs w:val="32"/>
        </w:rPr>
        <w:t>毕业</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年内来</w:t>
      </w:r>
      <w:proofErr w:type="gramStart"/>
      <w:r>
        <w:rPr>
          <w:rFonts w:ascii="仿宋_GB2312" w:eastAsia="仿宋_GB2312" w:hAnsi="仿宋_GB2312" w:cs="仿宋_GB2312" w:hint="eastAsia"/>
          <w:sz w:val="32"/>
          <w:szCs w:val="32"/>
        </w:rPr>
        <w:t>郑工作</w:t>
      </w:r>
      <w:proofErr w:type="gramEnd"/>
      <w:r>
        <w:rPr>
          <w:rFonts w:ascii="仿宋_GB2312" w:eastAsia="仿宋_GB2312" w:hAnsi="仿宋_GB2312" w:cs="仿宋_GB2312" w:hint="eastAsia"/>
          <w:sz w:val="32"/>
          <w:szCs w:val="32"/>
        </w:rPr>
        <w:t>落户的全日制博士研究生、</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岁以下硕士研究生、本科毕业生和技工院校预备技师（技师），按每人每月</w:t>
      </w:r>
      <w:r>
        <w:rPr>
          <w:rFonts w:ascii="仿宋_GB2312" w:eastAsia="仿宋_GB2312" w:hAnsi="仿宋_GB2312" w:cs="仿宋_GB2312" w:hint="eastAsia"/>
          <w:sz w:val="32"/>
          <w:szCs w:val="32"/>
        </w:rPr>
        <w:t>1500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元的标准发放生活补贴</w:t>
      </w:r>
      <w:r>
        <w:rPr>
          <w:rFonts w:ascii="仿宋_GB2312" w:eastAsia="仿宋_GB2312" w:hAnsi="仿宋_GB2312" w:cs="仿宋_GB2312" w:hint="eastAsia"/>
          <w:sz w:val="32"/>
          <w:szCs w:val="32"/>
        </w:rPr>
        <w:t>。</w:t>
      </w:r>
    </w:p>
    <w:p w:rsidR="00753C81" w:rsidRDefault="001F63DF">
      <w:pPr>
        <w:spacing w:line="560" w:lineRule="exact"/>
        <w:ind w:firstLineChars="200" w:firstLine="640"/>
        <w:rPr>
          <w:rFonts w:ascii="仿宋_GB2312" w:eastAsia="仿宋_GB2312" w:cs="Calibri"/>
          <w:bCs/>
          <w:sz w:val="32"/>
          <w:szCs w:val="32"/>
        </w:rPr>
      </w:pPr>
      <w:r>
        <w:rPr>
          <w:rFonts w:ascii="仿宋_GB2312" w:eastAsia="仿宋_GB2312" w:hAnsi="仿宋_GB2312" w:cs="仿宋_GB2312" w:hint="eastAsia"/>
          <w:sz w:val="32"/>
          <w:szCs w:val="32"/>
        </w:rPr>
        <w:lastRenderedPageBreak/>
        <w:t>首次购房补贴：申领生活补贴的博士、硕士和“双一流”高校本科毕业生首次购房分别给予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万元补贴</w:t>
      </w:r>
      <w:r>
        <w:rPr>
          <w:rFonts w:ascii="仿宋_GB2312" w:eastAsia="仿宋_GB2312" w:hAnsi="仿宋_GB2312" w:cs="仿宋_GB2312" w:hint="eastAsia"/>
          <w:sz w:val="32"/>
          <w:szCs w:val="32"/>
        </w:rPr>
        <w:t>。</w:t>
      </w:r>
    </w:p>
    <w:p w:rsidR="00753C81" w:rsidRDefault="001F63DF">
      <w:pPr>
        <w:ind w:firstLineChars="200" w:firstLine="640"/>
        <w:rPr>
          <w:rFonts w:ascii="黑体" w:eastAsia="黑体" w:hAnsi="黑体"/>
          <w:bCs/>
          <w:sz w:val="32"/>
        </w:rPr>
      </w:pPr>
      <w:r>
        <w:rPr>
          <w:rFonts w:ascii="黑体" w:eastAsia="黑体" w:hAnsi="黑体" w:hint="eastAsia"/>
          <w:bCs/>
          <w:sz w:val="32"/>
        </w:rPr>
        <w:t>三、加入我们</w:t>
      </w:r>
    </w:p>
    <w:p w:rsidR="00753C81" w:rsidRDefault="001F63DF">
      <w:pPr>
        <w:ind w:firstLineChars="200" w:firstLine="640"/>
        <w:rPr>
          <w:rFonts w:ascii="仿宋_GB2312" w:eastAsia="仿宋_GB2312" w:cs="Calibri"/>
          <w:bCs/>
          <w:sz w:val="32"/>
          <w:szCs w:val="32"/>
        </w:rPr>
      </w:pPr>
      <w:r>
        <w:rPr>
          <w:rFonts w:ascii="黑体" w:eastAsia="黑体" w:hAnsi="黑体" w:hint="eastAsia"/>
          <w:bCs/>
          <w:sz w:val="32"/>
        </w:rPr>
        <w:t>基本条件：</w:t>
      </w:r>
      <w:r>
        <w:rPr>
          <w:rFonts w:ascii="仿宋_GB2312" w:eastAsia="仿宋_GB2312" w:cs="Calibri" w:hint="eastAsia"/>
          <w:bCs/>
          <w:sz w:val="32"/>
          <w:szCs w:val="32"/>
        </w:rPr>
        <w:t>2024</w:t>
      </w:r>
      <w:r>
        <w:rPr>
          <w:rFonts w:ascii="仿宋_GB2312" w:eastAsia="仿宋_GB2312" w:cs="Calibri" w:hint="eastAsia"/>
          <w:bCs/>
          <w:sz w:val="32"/>
          <w:szCs w:val="32"/>
        </w:rPr>
        <w:t>年</w:t>
      </w:r>
      <w:r>
        <w:rPr>
          <w:rFonts w:ascii="仿宋_GB2312" w:eastAsia="仿宋_GB2312" w:cs="Calibri" w:hint="eastAsia"/>
          <w:bCs/>
          <w:sz w:val="32"/>
          <w:szCs w:val="32"/>
        </w:rPr>
        <w:t>全国普通高等院校统招统分应届毕业生（定向、委培除外），回国（境）后初次就业且具有教育部留学服务中心派遣资格的国（境）外留学生（毕业时间在</w:t>
      </w:r>
      <w:r>
        <w:rPr>
          <w:rFonts w:ascii="仿宋_GB2312" w:eastAsia="仿宋_GB2312" w:cs="Calibri" w:hint="eastAsia"/>
          <w:bCs/>
          <w:sz w:val="32"/>
          <w:szCs w:val="32"/>
        </w:rPr>
        <w:t>202</w:t>
      </w:r>
      <w:r>
        <w:rPr>
          <w:rFonts w:ascii="仿宋_GB2312" w:eastAsia="仿宋_GB2312" w:cs="Calibri" w:hint="eastAsia"/>
          <w:bCs/>
          <w:sz w:val="32"/>
          <w:szCs w:val="32"/>
        </w:rPr>
        <w:t>3</w:t>
      </w:r>
      <w:r>
        <w:rPr>
          <w:rFonts w:ascii="仿宋_GB2312" w:eastAsia="仿宋_GB2312" w:cs="Calibri" w:hint="eastAsia"/>
          <w:bCs/>
          <w:sz w:val="32"/>
          <w:szCs w:val="32"/>
        </w:rPr>
        <w:t>年</w:t>
      </w:r>
      <w:r>
        <w:rPr>
          <w:rFonts w:ascii="仿宋_GB2312" w:eastAsia="仿宋_GB2312" w:cs="Calibri" w:hint="eastAsia"/>
          <w:bCs/>
          <w:sz w:val="32"/>
          <w:szCs w:val="32"/>
        </w:rPr>
        <w:t>1</w:t>
      </w:r>
      <w:r>
        <w:rPr>
          <w:rFonts w:ascii="仿宋_GB2312" w:eastAsia="仿宋_GB2312" w:cs="Calibri" w:hint="eastAsia"/>
          <w:bCs/>
          <w:sz w:val="32"/>
          <w:szCs w:val="32"/>
        </w:rPr>
        <w:t>月</w:t>
      </w:r>
      <w:r>
        <w:rPr>
          <w:rFonts w:ascii="仿宋_GB2312" w:eastAsia="仿宋_GB2312" w:cs="Calibri" w:hint="eastAsia"/>
          <w:bCs/>
          <w:sz w:val="32"/>
          <w:szCs w:val="32"/>
        </w:rPr>
        <w:t>1</w:t>
      </w:r>
      <w:r>
        <w:rPr>
          <w:rFonts w:ascii="仿宋_GB2312" w:eastAsia="仿宋_GB2312" w:cs="Calibri" w:hint="eastAsia"/>
          <w:bCs/>
          <w:sz w:val="32"/>
          <w:szCs w:val="32"/>
        </w:rPr>
        <w:t>日至</w:t>
      </w:r>
      <w:r>
        <w:rPr>
          <w:rFonts w:ascii="仿宋_GB2312" w:eastAsia="仿宋_GB2312" w:cs="Calibri" w:hint="eastAsia"/>
          <w:bCs/>
          <w:sz w:val="32"/>
          <w:szCs w:val="32"/>
        </w:rPr>
        <w:t>202</w:t>
      </w:r>
      <w:r>
        <w:rPr>
          <w:rFonts w:ascii="仿宋_GB2312" w:eastAsia="仿宋_GB2312" w:cs="Calibri" w:hint="eastAsia"/>
          <w:bCs/>
          <w:sz w:val="32"/>
          <w:szCs w:val="32"/>
        </w:rPr>
        <w:t>4</w:t>
      </w:r>
      <w:r>
        <w:rPr>
          <w:rFonts w:ascii="仿宋_GB2312" w:eastAsia="仿宋_GB2312" w:cs="Calibri" w:hint="eastAsia"/>
          <w:bCs/>
          <w:sz w:val="32"/>
          <w:szCs w:val="32"/>
        </w:rPr>
        <w:t>年</w:t>
      </w:r>
      <w:r>
        <w:rPr>
          <w:rFonts w:ascii="仿宋_GB2312" w:eastAsia="仿宋_GB2312" w:cs="Calibri" w:hint="eastAsia"/>
          <w:bCs/>
          <w:sz w:val="32"/>
          <w:szCs w:val="32"/>
        </w:rPr>
        <w:t>12</w:t>
      </w:r>
      <w:r>
        <w:rPr>
          <w:rFonts w:ascii="仿宋_GB2312" w:eastAsia="仿宋_GB2312" w:cs="Calibri" w:hint="eastAsia"/>
          <w:bCs/>
          <w:sz w:val="32"/>
          <w:szCs w:val="32"/>
        </w:rPr>
        <w:t>月</w:t>
      </w:r>
      <w:r>
        <w:rPr>
          <w:rFonts w:ascii="仿宋_GB2312" w:eastAsia="仿宋_GB2312" w:cs="Calibri" w:hint="eastAsia"/>
          <w:bCs/>
          <w:sz w:val="32"/>
          <w:szCs w:val="32"/>
        </w:rPr>
        <w:t>31</w:t>
      </w:r>
      <w:r>
        <w:rPr>
          <w:rFonts w:ascii="仿宋_GB2312" w:eastAsia="仿宋_GB2312" w:cs="Calibri" w:hint="eastAsia"/>
          <w:bCs/>
          <w:sz w:val="32"/>
          <w:szCs w:val="32"/>
        </w:rPr>
        <w:t>日期间</w:t>
      </w:r>
      <w:r>
        <w:rPr>
          <w:rFonts w:ascii="仿宋_GB2312" w:eastAsia="仿宋_GB2312" w:cs="Calibri" w:hint="eastAsia"/>
          <w:bCs/>
          <w:sz w:val="32"/>
          <w:szCs w:val="32"/>
        </w:rPr>
        <w:t>，</w:t>
      </w:r>
      <w:r>
        <w:rPr>
          <w:rFonts w:ascii="仿宋_GB2312" w:eastAsia="仿宋_GB2312" w:cs="Calibri" w:hint="eastAsia"/>
          <w:bCs/>
          <w:sz w:val="32"/>
          <w:szCs w:val="32"/>
        </w:rPr>
        <w:t>且报到时取得教育部国</w:t>
      </w:r>
      <w:r>
        <w:rPr>
          <w:rFonts w:ascii="仿宋_GB2312" w:eastAsia="仿宋_GB2312" w:hAnsi="仿宋_GB2312" w:cs="仿宋_GB2312" w:hint="eastAsia"/>
          <w:bCs/>
          <w:sz w:val="32"/>
          <w:szCs w:val="32"/>
        </w:rPr>
        <w:t>＜</w:t>
      </w:r>
      <w:r>
        <w:rPr>
          <w:rFonts w:ascii="仿宋_GB2312" w:eastAsia="仿宋_GB2312" w:cs="Calibri" w:hint="eastAsia"/>
          <w:bCs/>
          <w:sz w:val="32"/>
          <w:szCs w:val="32"/>
        </w:rPr>
        <w:t>境</w:t>
      </w:r>
      <w:r>
        <w:rPr>
          <w:rFonts w:ascii="仿宋_GB2312" w:eastAsia="仿宋_GB2312" w:hAnsi="仿宋_GB2312" w:cs="仿宋_GB2312" w:hint="eastAsia"/>
          <w:bCs/>
          <w:sz w:val="32"/>
          <w:szCs w:val="32"/>
        </w:rPr>
        <w:t>＞</w:t>
      </w:r>
      <w:r>
        <w:rPr>
          <w:rFonts w:ascii="仿宋_GB2312" w:eastAsia="仿宋_GB2312" w:cs="Calibri" w:hint="eastAsia"/>
          <w:bCs/>
          <w:sz w:val="32"/>
          <w:szCs w:val="32"/>
        </w:rPr>
        <w:t>外</w:t>
      </w:r>
      <w:r>
        <w:rPr>
          <w:rFonts w:ascii="仿宋_GB2312" w:eastAsia="仿宋_GB2312" w:cs="Calibri" w:hint="eastAsia"/>
          <w:bCs/>
          <w:sz w:val="32"/>
          <w:szCs w:val="32"/>
        </w:rPr>
        <w:t>学历学位认证证书</w:t>
      </w:r>
      <w:r>
        <w:rPr>
          <w:rFonts w:ascii="仿宋_GB2312" w:eastAsia="仿宋_GB2312" w:cs="Calibri" w:hint="eastAsia"/>
          <w:bCs/>
          <w:sz w:val="32"/>
          <w:szCs w:val="32"/>
        </w:rPr>
        <w:t>）；</w:t>
      </w:r>
      <w:r>
        <w:rPr>
          <w:rFonts w:ascii="仿宋_GB2312" w:eastAsia="仿宋_GB2312" w:cs="Calibri" w:hint="eastAsia"/>
          <w:bCs/>
          <w:sz w:val="32"/>
          <w:szCs w:val="32"/>
        </w:rPr>
        <w:t>遵纪守法，无不良行为记录，热爱石油石化事业，认同华北工程企业文化和价值观；身心健康，能适应岗位工作需要，符合中石化招聘公告招聘基本条件。</w:t>
      </w:r>
    </w:p>
    <w:p w:rsidR="00753C81" w:rsidRDefault="001F63DF">
      <w:pPr>
        <w:ind w:firstLineChars="200" w:firstLine="640"/>
        <w:rPr>
          <w:rFonts w:ascii="仿宋_GB2312" w:eastAsia="仿宋_GB2312" w:cs="Calibri"/>
          <w:bCs/>
          <w:sz w:val="32"/>
          <w:szCs w:val="32"/>
        </w:rPr>
      </w:pPr>
      <w:r>
        <w:rPr>
          <w:rFonts w:ascii="黑体" w:eastAsia="黑体" w:hAnsi="黑体" w:hint="eastAsia"/>
          <w:bCs/>
          <w:sz w:val="32"/>
        </w:rPr>
        <w:t>招聘岗位：</w:t>
      </w:r>
      <w:r>
        <w:rPr>
          <w:rFonts w:ascii="仿宋_GB2312" w:eastAsia="仿宋_GB2312" w:cs="Calibri" w:hint="eastAsia"/>
          <w:bCs/>
          <w:sz w:val="32"/>
          <w:szCs w:val="32"/>
        </w:rPr>
        <w:t>见附表</w:t>
      </w:r>
    </w:p>
    <w:p w:rsidR="00753C81" w:rsidRDefault="001F63DF">
      <w:pPr>
        <w:ind w:firstLineChars="200" w:firstLine="640"/>
        <w:rPr>
          <w:rFonts w:ascii="仿宋_GB2312" w:eastAsia="仿宋_GB2312" w:cs="Calibri"/>
          <w:bCs/>
          <w:sz w:val="32"/>
          <w:szCs w:val="32"/>
        </w:rPr>
      </w:pPr>
      <w:r>
        <w:rPr>
          <w:rFonts w:ascii="黑体" w:eastAsia="黑体" w:hAnsi="黑体" w:hint="eastAsia"/>
          <w:bCs/>
          <w:sz w:val="32"/>
        </w:rPr>
        <w:t>招聘程序：</w:t>
      </w:r>
      <w:r>
        <w:rPr>
          <w:rFonts w:ascii="仿宋_GB2312" w:eastAsia="仿宋_GB2312" w:cs="Calibri" w:hint="eastAsia"/>
          <w:bCs/>
          <w:sz w:val="32"/>
          <w:szCs w:val="32"/>
        </w:rPr>
        <w:t>网上报名——资格审查——统一初选考试——测试面试——人选公示——协议签订——接收录用</w:t>
      </w:r>
    </w:p>
    <w:p w:rsidR="00753C81" w:rsidRDefault="001F63DF">
      <w:pPr>
        <w:spacing w:line="560" w:lineRule="exact"/>
        <w:ind w:firstLineChars="200" w:firstLine="640"/>
        <w:rPr>
          <w:rFonts w:ascii="仿宋_GB2312" w:eastAsia="仿宋_GB2312" w:cs="Calibri"/>
          <w:bCs/>
          <w:sz w:val="32"/>
          <w:szCs w:val="32"/>
        </w:rPr>
      </w:pPr>
      <w:r>
        <w:rPr>
          <w:rFonts w:ascii="黑体" w:eastAsia="黑体" w:hAnsi="黑体" w:hint="eastAsia"/>
          <w:bCs/>
          <w:sz w:val="32"/>
        </w:rPr>
        <w:t>报名方式：</w:t>
      </w:r>
      <w:r>
        <w:rPr>
          <w:rFonts w:ascii="仿宋_GB2312" w:eastAsia="仿宋_GB2312" w:cs="Calibri" w:hint="eastAsia"/>
          <w:bCs/>
          <w:sz w:val="32"/>
          <w:szCs w:val="32"/>
        </w:rPr>
        <w:t>进入中石化</w:t>
      </w:r>
      <w:r>
        <w:rPr>
          <w:rFonts w:ascii="仿宋_GB2312" w:eastAsia="仿宋_GB2312" w:cs="Calibri" w:hint="eastAsia"/>
          <w:bCs/>
          <w:sz w:val="32"/>
          <w:szCs w:val="32"/>
        </w:rPr>
        <w:t>人才</w:t>
      </w:r>
      <w:r>
        <w:rPr>
          <w:rFonts w:ascii="仿宋_GB2312" w:eastAsia="仿宋_GB2312" w:cs="Calibri" w:hint="eastAsia"/>
          <w:bCs/>
          <w:sz w:val="32"/>
          <w:szCs w:val="32"/>
        </w:rPr>
        <w:t>招聘网站</w:t>
      </w:r>
      <w:r>
        <w:rPr>
          <w:rFonts w:ascii="仿宋_GB2312" w:eastAsia="仿宋_GB2312" w:cs="Calibri" w:hint="eastAsia"/>
          <w:bCs/>
          <w:sz w:val="32"/>
          <w:szCs w:val="32"/>
        </w:rPr>
        <w:t>http</w:t>
      </w:r>
      <w:r>
        <w:rPr>
          <w:rFonts w:ascii="仿宋_GB2312" w:eastAsia="仿宋_GB2312" w:cs="Calibri"/>
          <w:bCs/>
          <w:sz w:val="32"/>
          <w:szCs w:val="32"/>
        </w:rPr>
        <w:t>：</w:t>
      </w:r>
      <w:r>
        <w:rPr>
          <w:rFonts w:ascii="仿宋_GB2312" w:eastAsia="仿宋_GB2312" w:cs="Calibri"/>
          <w:bCs/>
          <w:sz w:val="32"/>
          <w:szCs w:val="32"/>
        </w:rPr>
        <w:t>//</w:t>
      </w:r>
      <w:r>
        <w:rPr>
          <w:rFonts w:ascii="仿宋_GB2312" w:eastAsia="仿宋_GB2312" w:cs="Calibri" w:hint="eastAsia"/>
          <w:bCs/>
          <w:sz w:val="32"/>
          <w:szCs w:val="32"/>
        </w:rPr>
        <w:t>job</w:t>
      </w:r>
      <w:r>
        <w:rPr>
          <w:rFonts w:ascii="仿宋_GB2312" w:eastAsia="仿宋_GB2312" w:cs="Calibri"/>
          <w:bCs/>
          <w:sz w:val="32"/>
          <w:szCs w:val="32"/>
        </w:rPr>
        <w:t>.sinopec.com</w:t>
      </w:r>
      <w:r>
        <w:rPr>
          <w:rFonts w:ascii="仿宋_GB2312" w:eastAsia="仿宋_GB2312" w:cs="Calibri" w:hint="eastAsia"/>
          <w:bCs/>
          <w:sz w:val="32"/>
          <w:szCs w:val="32"/>
        </w:rPr>
        <w:t>应聘</w:t>
      </w:r>
      <w:r>
        <w:rPr>
          <w:rFonts w:ascii="仿宋_GB2312" w:eastAsia="仿宋_GB2312" w:cs="Calibri" w:hint="eastAsia"/>
          <w:bCs/>
          <w:sz w:val="32"/>
          <w:szCs w:val="32"/>
        </w:rPr>
        <w:t>，选择“</w:t>
      </w:r>
      <w:r>
        <w:rPr>
          <w:rFonts w:ascii="仿宋_GB2312" w:eastAsia="仿宋_GB2312" w:cs="Calibri"/>
          <w:bCs/>
          <w:sz w:val="32"/>
          <w:szCs w:val="32"/>
        </w:rPr>
        <w:t>校园招聘</w:t>
      </w:r>
      <w:r>
        <w:rPr>
          <w:rFonts w:ascii="仿宋_GB2312" w:eastAsia="仿宋_GB2312" w:cs="Calibri" w:hint="eastAsia"/>
          <w:bCs/>
          <w:sz w:val="32"/>
          <w:szCs w:val="32"/>
        </w:rPr>
        <w:t>”，注册后选择</w:t>
      </w:r>
      <w:r>
        <w:rPr>
          <w:rFonts w:ascii="仿宋_GB2312" w:eastAsia="仿宋_GB2312" w:cs="Calibri"/>
          <w:bCs/>
          <w:sz w:val="32"/>
          <w:szCs w:val="32"/>
        </w:rPr>
        <w:t xml:space="preserve"> </w:t>
      </w:r>
      <w:r>
        <w:rPr>
          <w:rFonts w:ascii="仿宋_GB2312" w:eastAsia="仿宋_GB2312" w:cs="Calibri"/>
          <w:bCs/>
          <w:sz w:val="32"/>
          <w:szCs w:val="32"/>
        </w:rPr>
        <w:t>“</w:t>
      </w:r>
      <w:r>
        <w:rPr>
          <w:rFonts w:ascii="仿宋_GB2312" w:eastAsia="仿宋_GB2312" w:cs="Calibri" w:hint="eastAsia"/>
          <w:bCs/>
          <w:sz w:val="32"/>
          <w:szCs w:val="32"/>
        </w:rPr>
        <w:t>招聘信息</w:t>
      </w:r>
      <w:r>
        <w:rPr>
          <w:rFonts w:ascii="仿宋_GB2312" w:eastAsia="仿宋_GB2312" w:cs="Calibri"/>
          <w:bCs/>
          <w:sz w:val="32"/>
          <w:szCs w:val="32"/>
        </w:rPr>
        <w:t>”</w:t>
      </w:r>
      <w:r>
        <w:rPr>
          <w:rFonts w:ascii="仿宋_GB2312" w:eastAsia="仿宋_GB2312" w:cs="Calibri" w:hint="eastAsia"/>
          <w:bCs/>
          <w:sz w:val="32"/>
          <w:szCs w:val="32"/>
        </w:rPr>
        <w:t>，</w:t>
      </w:r>
      <w:r>
        <w:rPr>
          <w:rFonts w:ascii="仿宋_GB2312" w:eastAsia="仿宋_GB2312" w:cs="Calibri"/>
          <w:bCs/>
          <w:sz w:val="32"/>
          <w:szCs w:val="32"/>
        </w:rPr>
        <w:t>搜</w:t>
      </w:r>
      <w:r>
        <w:rPr>
          <w:rFonts w:ascii="仿宋_GB2312" w:eastAsia="仿宋_GB2312" w:cs="Calibri" w:hint="eastAsia"/>
          <w:bCs/>
          <w:sz w:val="32"/>
          <w:szCs w:val="32"/>
        </w:rPr>
        <w:t>索</w:t>
      </w:r>
      <w:r>
        <w:rPr>
          <w:rFonts w:ascii="仿宋_GB2312" w:eastAsia="仿宋_GB2312" w:cs="Calibri"/>
          <w:bCs/>
          <w:sz w:val="32"/>
          <w:szCs w:val="32"/>
        </w:rPr>
        <w:t xml:space="preserve"> </w:t>
      </w:r>
      <w:r>
        <w:rPr>
          <w:rFonts w:ascii="仿宋_GB2312" w:eastAsia="仿宋_GB2312" w:cs="Calibri"/>
          <w:bCs/>
          <w:sz w:val="32"/>
          <w:szCs w:val="32"/>
        </w:rPr>
        <w:t>“</w:t>
      </w:r>
      <w:r>
        <w:rPr>
          <w:rFonts w:ascii="仿宋_GB2312" w:eastAsia="仿宋_GB2312" w:cs="Calibri" w:hint="eastAsia"/>
          <w:bCs/>
          <w:sz w:val="32"/>
          <w:szCs w:val="32"/>
        </w:rPr>
        <w:t>华北石油工程</w:t>
      </w:r>
      <w:r>
        <w:rPr>
          <w:rFonts w:ascii="仿宋_GB2312" w:eastAsia="仿宋_GB2312" w:cs="Calibri"/>
          <w:bCs/>
          <w:sz w:val="32"/>
          <w:szCs w:val="32"/>
        </w:rPr>
        <w:t>公司</w:t>
      </w:r>
      <w:r>
        <w:rPr>
          <w:rFonts w:ascii="仿宋_GB2312" w:eastAsia="仿宋_GB2312" w:cs="Calibri"/>
          <w:bCs/>
          <w:sz w:val="32"/>
          <w:szCs w:val="32"/>
        </w:rPr>
        <w:t>”</w:t>
      </w:r>
      <w:r>
        <w:rPr>
          <w:rFonts w:ascii="仿宋_GB2312" w:eastAsia="仿宋_GB2312" w:cs="Calibri" w:hint="eastAsia"/>
          <w:bCs/>
          <w:sz w:val="32"/>
          <w:szCs w:val="32"/>
        </w:rPr>
        <w:t>，选择岗位并</w:t>
      </w:r>
      <w:r>
        <w:rPr>
          <w:rFonts w:ascii="仿宋_GB2312" w:eastAsia="仿宋_GB2312" w:cs="Calibri" w:hint="eastAsia"/>
          <w:bCs/>
          <w:sz w:val="32"/>
          <w:szCs w:val="32"/>
        </w:rPr>
        <w:t>如实填写</w:t>
      </w:r>
      <w:r>
        <w:rPr>
          <w:rFonts w:ascii="仿宋_GB2312" w:eastAsia="仿宋_GB2312" w:cs="Calibri" w:hint="eastAsia"/>
          <w:bCs/>
          <w:sz w:val="32"/>
          <w:szCs w:val="32"/>
        </w:rPr>
        <w:t>个人信息，按要求上传附件</w:t>
      </w:r>
      <w:r>
        <w:rPr>
          <w:rFonts w:ascii="仿宋_GB2312" w:eastAsia="仿宋_GB2312" w:cs="Calibri"/>
          <w:bCs/>
          <w:sz w:val="32"/>
          <w:szCs w:val="32"/>
        </w:rPr>
        <w:t>。</w:t>
      </w:r>
    </w:p>
    <w:p w:rsidR="00753C81" w:rsidRDefault="001F63DF">
      <w:pPr>
        <w:spacing w:line="560" w:lineRule="exact"/>
        <w:ind w:firstLineChars="200" w:firstLine="643"/>
        <w:rPr>
          <w:rFonts w:ascii="仿宋_GB2312" w:eastAsia="仿宋_GB2312" w:cs="Calibri"/>
          <w:b/>
          <w:sz w:val="32"/>
          <w:szCs w:val="32"/>
        </w:rPr>
      </w:pPr>
      <w:r>
        <w:rPr>
          <w:rFonts w:ascii="仿宋_GB2312" w:eastAsia="仿宋_GB2312" w:cs="Calibri" w:hint="eastAsia"/>
          <w:b/>
          <w:sz w:val="32"/>
          <w:szCs w:val="32"/>
        </w:rPr>
        <w:t>网站报名日期</w:t>
      </w:r>
      <w:r>
        <w:rPr>
          <w:rFonts w:ascii="仿宋_GB2312" w:eastAsia="仿宋_GB2312" w:cs="Calibri" w:hint="eastAsia"/>
          <w:b/>
          <w:sz w:val="32"/>
          <w:szCs w:val="32"/>
        </w:rPr>
        <w:t>2023</w:t>
      </w:r>
      <w:r>
        <w:rPr>
          <w:rFonts w:ascii="仿宋_GB2312" w:eastAsia="仿宋_GB2312" w:cs="Calibri" w:hint="eastAsia"/>
          <w:b/>
          <w:sz w:val="32"/>
          <w:szCs w:val="32"/>
        </w:rPr>
        <w:t>年</w:t>
      </w:r>
      <w:r>
        <w:rPr>
          <w:rFonts w:ascii="仿宋_GB2312" w:eastAsia="仿宋_GB2312" w:cs="Calibri" w:hint="eastAsia"/>
          <w:b/>
          <w:sz w:val="32"/>
          <w:szCs w:val="32"/>
        </w:rPr>
        <w:t>9</w:t>
      </w:r>
      <w:r>
        <w:rPr>
          <w:rFonts w:ascii="仿宋_GB2312" w:eastAsia="仿宋_GB2312" w:cs="Calibri" w:hint="eastAsia"/>
          <w:b/>
          <w:sz w:val="32"/>
          <w:szCs w:val="32"/>
        </w:rPr>
        <w:t>月</w:t>
      </w:r>
      <w:r>
        <w:rPr>
          <w:rFonts w:ascii="仿宋_GB2312" w:eastAsia="仿宋_GB2312" w:cs="Calibri" w:hint="eastAsia"/>
          <w:b/>
          <w:sz w:val="32"/>
          <w:szCs w:val="32"/>
        </w:rPr>
        <w:t>19</w:t>
      </w:r>
      <w:r>
        <w:rPr>
          <w:rFonts w:ascii="仿宋_GB2312" w:eastAsia="仿宋_GB2312" w:cs="Calibri" w:hint="eastAsia"/>
          <w:b/>
          <w:sz w:val="32"/>
          <w:szCs w:val="32"/>
        </w:rPr>
        <w:t>日至</w:t>
      </w:r>
      <w:r>
        <w:rPr>
          <w:rFonts w:ascii="仿宋_GB2312" w:eastAsia="仿宋_GB2312" w:cs="Calibri" w:hint="eastAsia"/>
          <w:b/>
          <w:sz w:val="32"/>
          <w:szCs w:val="32"/>
        </w:rPr>
        <w:t>2023</w:t>
      </w:r>
      <w:r>
        <w:rPr>
          <w:rFonts w:ascii="仿宋_GB2312" w:eastAsia="仿宋_GB2312" w:cs="Calibri" w:hint="eastAsia"/>
          <w:b/>
          <w:sz w:val="32"/>
          <w:szCs w:val="32"/>
        </w:rPr>
        <w:t>年</w:t>
      </w:r>
      <w:r>
        <w:rPr>
          <w:rFonts w:ascii="仿宋_GB2312" w:eastAsia="仿宋_GB2312" w:cs="Calibri" w:hint="eastAsia"/>
          <w:b/>
          <w:sz w:val="32"/>
          <w:szCs w:val="32"/>
        </w:rPr>
        <w:t>11</w:t>
      </w:r>
      <w:r>
        <w:rPr>
          <w:rFonts w:ascii="仿宋_GB2312" w:eastAsia="仿宋_GB2312" w:cs="Calibri" w:hint="eastAsia"/>
          <w:b/>
          <w:sz w:val="32"/>
          <w:szCs w:val="32"/>
        </w:rPr>
        <w:t>月</w:t>
      </w:r>
      <w:r>
        <w:rPr>
          <w:rFonts w:ascii="仿宋_GB2312" w:eastAsia="仿宋_GB2312" w:cs="Calibri" w:hint="eastAsia"/>
          <w:b/>
          <w:sz w:val="32"/>
          <w:szCs w:val="32"/>
        </w:rPr>
        <w:t>3</w:t>
      </w:r>
      <w:r>
        <w:rPr>
          <w:rFonts w:ascii="仿宋_GB2312" w:eastAsia="仿宋_GB2312" w:cs="Calibri" w:hint="eastAsia"/>
          <w:b/>
          <w:sz w:val="32"/>
          <w:szCs w:val="32"/>
        </w:rPr>
        <w:t>日</w:t>
      </w:r>
      <w:r>
        <w:rPr>
          <w:rFonts w:ascii="仿宋_GB2312" w:eastAsia="仿宋_GB2312" w:cs="Calibri" w:hint="eastAsia"/>
          <w:b/>
          <w:sz w:val="32"/>
          <w:szCs w:val="32"/>
        </w:rPr>
        <w:t>24:00</w:t>
      </w:r>
    </w:p>
    <w:p w:rsidR="00753C81" w:rsidRDefault="001F63DF">
      <w:pPr>
        <w:spacing w:line="560" w:lineRule="exact"/>
        <w:ind w:firstLineChars="200" w:firstLine="640"/>
        <w:rPr>
          <w:rFonts w:ascii="黑体" w:eastAsia="黑体" w:hAnsi="黑体"/>
          <w:bCs/>
          <w:sz w:val="32"/>
        </w:rPr>
      </w:pPr>
      <w:r>
        <w:rPr>
          <w:rFonts w:ascii="黑体" w:eastAsia="黑体" w:hAnsi="黑体" w:hint="eastAsia"/>
          <w:bCs/>
          <w:sz w:val="32"/>
        </w:rPr>
        <w:t>联系方式：</w:t>
      </w:r>
    </w:p>
    <w:p w:rsidR="00753C81" w:rsidRDefault="001F63DF">
      <w:pPr>
        <w:spacing w:line="560" w:lineRule="exact"/>
        <w:ind w:firstLineChars="200" w:firstLine="640"/>
        <w:rPr>
          <w:rFonts w:ascii="仿宋_GB2312" w:eastAsia="仿宋_GB2312" w:cs="Calibri"/>
          <w:bCs/>
          <w:sz w:val="32"/>
          <w:szCs w:val="32"/>
        </w:rPr>
      </w:pPr>
      <w:r>
        <w:rPr>
          <w:rFonts w:ascii="仿宋_GB2312" w:eastAsia="仿宋_GB2312" w:cs="Calibri" w:hint="eastAsia"/>
          <w:bCs/>
          <w:sz w:val="32"/>
          <w:szCs w:val="32"/>
        </w:rPr>
        <w:t>联系部门：党委组织部</w:t>
      </w:r>
      <w:r>
        <w:rPr>
          <w:rFonts w:ascii="宋体" w:hAnsi="宋体" w:cs="宋体" w:hint="eastAsia"/>
          <w:bCs/>
          <w:sz w:val="32"/>
          <w:szCs w:val="32"/>
        </w:rPr>
        <w:t>(</w:t>
      </w:r>
      <w:r>
        <w:rPr>
          <w:rFonts w:ascii="仿宋_GB2312" w:eastAsia="仿宋_GB2312" w:cs="Calibri" w:hint="eastAsia"/>
          <w:bCs/>
          <w:sz w:val="32"/>
          <w:szCs w:val="32"/>
        </w:rPr>
        <w:t>人力资源部</w:t>
      </w:r>
      <w:r>
        <w:rPr>
          <w:rFonts w:ascii="宋体" w:hAnsi="宋体" w:cs="宋体" w:hint="eastAsia"/>
          <w:bCs/>
          <w:sz w:val="32"/>
          <w:szCs w:val="32"/>
        </w:rPr>
        <w:t>)</w:t>
      </w:r>
      <w:r>
        <w:rPr>
          <w:rFonts w:ascii="仿宋_GB2312" w:eastAsia="仿宋_GB2312" w:cs="Calibri" w:hint="eastAsia"/>
          <w:bCs/>
          <w:sz w:val="32"/>
          <w:szCs w:val="32"/>
        </w:rPr>
        <w:t xml:space="preserve"> </w:t>
      </w:r>
    </w:p>
    <w:p w:rsidR="00753C81" w:rsidRDefault="001F63DF">
      <w:pPr>
        <w:spacing w:line="560" w:lineRule="exact"/>
        <w:ind w:firstLineChars="200" w:firstLine="640"/>
        <w:rPr>
          <w:rFonts w:ascii="仿宋_GB2312" w:eastAsia="仿宋_GB2312" w:cs="Calibri"/>
          <w:bCs/>
          <w:sz w:val="32"/>
          <w:szCs w:val="32"/>
        </w:rPr>
      </w:pPr>
      <w:r>
        <w:rPr>
          <w:rFonts w:ascii="仿宋_GB2312" w:eastAsia="仿宋_GB2312" w:cs="Calibri" w:hint="eastAsia"/>
          <w:bCs/>
          <w:sz w:val="32"/>
          <w:szCs w:val="32"/>
        </w:rPr>
        <w:lastRenderedPageBreak/>
        <w:t>联系人：张老师</w:t>
      </w:r>
    </w:p>
    <w:p w:rsidR="00753C81" w:rsidRDefault="001F63DF">
      <w:pPr>
        <w:spacing w:line="560" w:lineRule="exact"/>
        <w:ind w:firstLineChars="200" w:firstLine="640"/>
        <w:rPr>
          <w:rFonts w:ascii="仿宋_GB2312" w:eastAsia="仿宋_GB2312" w:cs="Calibri"/>
          <w:bCs/>
          <w:sz w:val="32"/>
          <w:szCs w:val="32"/>
        </w:rPr>
      </w:pPr>
      <w:r>
        <w:rPr>
          <w:rFonts w:ascii="仿宋_GB2312" w:eastAsia="仿宋_GB2312" w:cs="Calibri" w:hint="eastAsia"/>
          <w:bCs/>
          <w:sz w:val="32"/>
          <w:szCs w:val="32"/>
        </w:rPr>
        <w:t>联系电话：</w:t>
      </w:r>
      <w:r>
        <w:rPr>
          <w:rFonts w:ascii="仿宋_GB2312" w:eastAsia="仿宋_GB2312" w:cs="Calibri" w:hint="eastAsia"/>
          <w:bCs/>
          <w:sz w:val="32"/>
          <w:szCs w:val="32"/>
        </w:rPr>
        <w:t>0371-60197318</w:t>
      </w:r>
    </w:p>
    <w:p w:rsidR="00753C81" w:rsidRDefault="001F63DF">
      <w:pPr>
        <w:spacing w:line="560" w:lineRule="exact"/>
        <w:ind w:firstLineChars="200" w:firstLine="640"/>
        <w:rPr>
          <w:rFonts w:ascii="仿宋_GB2312" w:eastAsia="仿宋_GB2312" w:cs="Calibri"/>
          <w:bCs/>
          <w:sz w:val="32"/>
          <w:szCs w:val="32"/>
          <w:highlight w:val="yellow"/>
        </w:rPr>
      </w:pPr>
      <w:r>
        <w:rPr>
          <w:rFonts w:ascii="仿宋_GB2312" w:eastAsia="仿宋_GB2312" w:cs="Calibri" w:hint="eastAsia"/>
          <w:bCs/>
          <w:sz w:val="32"/>
          <w:szCs w:val="32"/>
        </w:rPr>
        <w:t>邮箱：</w:t>
      </w:r>
      <w:r>
        <w:rPr>
          <w:rFonts w:ascii="仿宋_GB2312" w:eastAsia="仿宋_GB2312" w:cs="Calibri" w:hint="eastAsia"/>
          <w:bCs/>
          <w:sz w:val="32"/>
          <w:szCs w:val="32"/>
        </w:rPr>
        <w:t xml:space="preserve"> hbgcrlzyc2020@163.com</w:t>
      </w:r>
    </w:p>
    <w:p w:rsidR="00753C81" w:rsidRDefault="001F63DF">
      <w:pPr>
        <w:spacing w:line="560" w:lineRule="exact"/>
        <w:ind w:firstLineChars="200" w:firstLine="640"/>
        <w:rPr>
          <w:rFonts w:ascii="仿宋_GB2312" w:eastAsia="仿宋_GB2312" w:cs="Calibri"/>
          <w:bCs/>
          <w:sz w:val="32"/>
          <w:szCs w:val="32"/>
        </w:rPr>
      </w:pPr>
      <w:r>
        <w:rPr>
          <w:rFonts w:ascii="仿宋_GB2312" w:eastAsia="仿宋_GB2312" w:cs="Calibri" w:hint="eastAsia"/>
          <w:bCs/>
          <w:sz w:val="32"/>
          <w:szCs w:val="32"/>
        </w:rPr>
        <w:t>地址：河南省郑州市中原区中原西路</w:t>
      </w:r>
      <w:r>
        <w:rPr>
          <w:rFonts w:ascii="仿宋_GB2312" w:eastAsia="仿宋_GB2312" w:cs="Calibri" w:hint="eastAsia"/>
          <w:bCs/>
          <w:sz w:val="32"/>
          <w:szCs w:val="32"/>
        </w:rPr>
        <w:t>188</w:t>
      </w:r>
      <w:r>
        <w:rPr>
          <w:rFonts w:ascii="仿宋_GB2312" w:eastAsia="仿宋_GB2312" w:cs="Calibri" w:hint="eastAsia"/>
          <w:bCs/>
          <w:sz w:val="32"/>
          <w:szCs w:val="32"/>
        </w:rPr>
        <w:t>号</w:t>
      </w:r>
    </w:p>
    <w:p w:rsidR="00753C81" w:rsidRDefault="001F63DF">
      <w:r>
        <w:rPr>
          <w:noProof/>
        </w:rPr>
        <w:drawing>
          <wp:inline distT="0" distB="0" distL="114300" distR="114300">
            <wp:extent cx="2007235" cy="1986280"/>
            <wp:effectExtent l="0" t="0" r="1206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007235" cy="1986280"/>
                    </a:xfrm>
                    <a:prstGeom prst="rect">
                      <a:avLst/>
                    </a:prstGeom>
                    <a:noFill/>
                    <a:ln>
                      <a:noFill/>
                    </a:ln>
                  </pic:spPr>
                </pic:pic>
              </a:graphicData>
            </a:graphic>
          </wp:inline>
        </w:drawing>
      </w:r>
      <w:r>
        <w:rPr>
          <w:rFonts w:hint="eastAsia"/>
        </w:rPr>
        <w:t xml:space="preserve">       </w:t>
      </w:r>
      <w:r>
        <w:rPr>
          <w:noProof/>
        </w:rPr>
        <w:drawing>
          <wp:inline distT="0" distB="0" distL="114300" distR="114300">
            <wp:extent cx="2023110" cy="1962150"/>
            <wp:effectExtent l="0" t="0" r="1524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8"/>
                    <a:stretch>
                      <a:fillRect/>
                    </a:stretch>
                  </pic:blipFill>
                  <pic:spPr>
                    <a:xfrm>
                      <a:off x="0" y="0"/>
                      <a:ext cx="2023110" cy="1962150"/>
                    </a:xfrm>
                    <a:prstGeom prst="rect">
                      <a:avLst/>
                    </a:prstGeom>
                    <a:noFill/>
                    <a:ln>
                      <a:noFill/>
                    </a:ln>
                  </pic:spPr>
                </pic:pic>
              </a:graphicData>
            </a:graphic>
          </wp:inline>
        </w:drawing>
      </w:r>
    </w:p>
    <w:p w:rsidR="00753C81" w:rsidRDefault="001F63DF">
      <w:pPr>
        <w:ind w:firstLineChars="400" w:firstLine="840"/>
      </w:pPr>
      <w:r>
        <w:rPr>
          <w:rFonts w:hint="eastAsia"/>
        </w:rPr>
        <w:t>公司</w:t>
      </w:r>
      <w:proofErr w:type="gramStart"/>
      <w:r>
        <w:rPr>
          <w:rFonts w:hint="eastAsia"/>
        </w:rPr>
        <w:t>微信公众号</w:t>
      </w:r>
      <w:proofErr w:type="gramEnd"/>
      <w:r>
        <w:rPr>
          <w:rFonts w:hint="eastAsia"/>
        </w:rPr>
        <w:t xml:space="preserve">                   </w:t>
      </w:r>
      <w:r>
        <w:rPr>
          <w:rFonts w:hint="eastAsia"/>
        </w:rPr>
        <w:t>校园招聘钉钉群号</w:t>
      </w:r>
    </w:p>
    <w:p w:rsidR="00753C81" w:rsidRDefault="00753C81"/>
    <w:sectPr w:rsidR="00753C8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NTBhMGMyZjRjZTMwMTE1MTliMThlZTYxZmE1NzMifQ=="/>
  </w:docVars>
  <w:rsids>
    <w:rsidRoot w:val="00753C81"/>
    <w:rsid w:val="001F63DF"/>
    <w:rsid w:val="00753C81"/>
    <w:rsid w:val="06DB4BEB"/>
    <w:rsid w:val="0B2D618C"/>
    <w:rsid w:val="0F5C10ED"/>
    <w:rsid w:val="18E32828"/>
    <w:rsid w:val="1BBA200E"/>
    <w:rsid w:val="1ECA4D24"/>
    <w:rsid w:val="1F321597"/>
    <w:rsid w:val="3D6440B4"/>
    <w:rsid w:val="49A44163"/>
    <w:rsid w:val="53874908"/>
    <w:rsid w:val="70C1148D"/>
    <w:rsid w:val="72D95512"/>
    <w:rsid w:val="76996676"/>
    <w:rsid w:val="76AC6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Pr>
      <w:color w:val="0000FF"/>
      <w:u w:val="single"/>
    </w:rPr>
  </w:style>
  <w:style w:type="paragraph" w:styleId="a5">
    <w:name w:val="Balloon Text"/>
    <w:basedOn w:val="a"/>
    <w:link w:val="Char"/>
    <w:rsid w:val="001F63DF"/>
    <w:rPr>
      <w:sz w:val="18"/>
      <w:szCs w:val="18"/>
    </w:rPr>
  </w:style>
  <w:style w:type="character" w:customStyle="1" w:styleId="Char">
    <w:name w:val="批注框文本 Char"/>
    <w:basedOn w:val="a0"/>
    <w:link w:val="a5"/>
    <w:rsid w:val="001F63D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Pr>
      <w:color w:val="0000FF"/>
      <w:u w:val="single"/>
    </w:rPr>
  </w:style>
  <w:style w:type="paragraph" w:styleId="a5">
    <w:name w:val="Balloon Text"/>
    <w:basedOn w:val="a"/>
    <w:link w:val="Char"/>
    <w:rsid w:val="001F63DF"/>
    <w:rPr>
      <w:sz w:val="18"/>
      <w:szCs w:val="18"/>
    </w:rPr>
  </w:style>
  <w:style w:type="character" w:customStyle="1" w:styleId="Char">
    <w:name w:val="批注框文本 Char"/>
    <w:basedOn w:val="a0"/>
    <w:link w:val="a5"/>
    <w:rsid w:val="001F63D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ike.baidu.com/item/%E5%9B%BD%E5%AE%B6%E5%8E%86%E5%8F%B2%E6%96%87%E5%8C%96%E5%90%8D%E5%9F%8E/6412721?fromModule=lemma_inlink" TargetMode="External"/><Relationship Id="rId5" Type="http://schemas.openxmlformats.org/officeDocument/2006/relationships/hyperlink" Target="https://www.gwy.com/gqzp/zgs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346</Words>
  <Characters>1973</Characters>
  <Application>Microsoft Office Word</Application>
  <DocSecurity>0</DocSecurity>
  <Lines>16</Lines>
  <Paragraphs>4</Paragraphs>
  <ScaleCrop>false</ScaleCrop>
  <Company>HWH</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HUAWEI</cp:lastModifiedBy>
  <cp:revision>3</cp:revision>
  <dcterms:created xsi:type="dcterms:W3CDTF">2023-09-12T09:23:00Z</dcterms:created>
  <dcterms:modified xsi:type="dcterms:W3CDTF">2023-11-01T00:34:00Z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D4370537EF0C4A6A81A2304210151F72_13</vt:lpwstr>
  </property>
</Properties>
</file>