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公益广告类参赛报名表</w:t>
      </w:r>
    </w:p>
    <w:tbl>
      <w:tblPr>
        <w:tblStyle w:val="4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44"/>
        <w:gridCol w:w="2144"/>
        <w:gridCol w:w="21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参赛单位/个人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1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首播日期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首播平台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hint="default" w:eastAsia="方正仿宋_GBK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广播类公益广告作品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电视类公益广告作品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传真电话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434" w:type="dxa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434" w:type="dxa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49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434" w:type="dxa"/>
            <w:gridSpan w:val="3"/>
            <w:tcBorders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负责人签字（盖章）：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2020年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06140"/>
    <w:rsid w:val="5470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2020-08-04T03:07:00Z</dcterms:created>
  <dc:creator>小松鼠</dc:creator>
  <cp:lastModifiedBy>小松鼠</cp:lastModifiedBy>
  <dcterms:modified xsi:type="dcterms:W3CDTF">2020-08-04T03:18:00Z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