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BBD" w:rsidRDefault="00423C7C">
      <w:pPr>
        <w:jc w:val="center"/>
        <w:rPr>
          <w:rFonts w:ascii="微软雅黑" w:hAnsi="微软雅黑" w:cs="微软雅黑"/>
          <w:b/>
          <w:bCs/>
          <w:sz w:val="30"/>
          <w:szCs w:val="30"/>
        </w:rPr>
      </w:pPr>
      <w:r>
        <w:rPr>
          <w:rFonts w:ascii="微软雅黑" w:hAnsi="微软雅黑" w:cs="微软雅黑" w:hint="eastAsia"/>
          <w:b/>
          <w:bCs/>
          <w:sz w:val="30"/>
          <w:szCs w:val="30"/>
        </w:rPr>
        <w:t>关于</w:t>
      </w:r>
      <w:r w:rsidR="005E7B49">
        <w:rPr>
          <w:rFonts w:ascii="微软雅黑" w:hAnsi="微软雅黑" w:cs="微软雅黑" w:hint="eastAsia"/>
          <w:b/>
          <w:bCs/>
          <w:sz w:val="30"/>
          <w:szCs w:val="30"/>
        </w:rPr>
        <w:t>开展</w:t>
      </w:r>
      <w:r>
        <w:rPr>
          <w:rFonts w:ascii="微软雅黑" w:hAnsi="微软雅黑" w:cs="微软雅黑" w:hint="eastAsia"/>
          <w:b/>
          <w:bCs/>
          <w:sz w:val="30"/>
          <w:szCs w:val="30"/>
        </w:rPr>
        <w:t>桂林理工大学南宁分校大学生通识素养测评的通知</w:t>
      </w:r>
    </w:p>
    <w:p w:rsidR="00F20BBD" w:rsidRDefault="00423C7C">
      <w:pPr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同学们：</w:t>
      </w:r>
    </w:p>
    <w:p w:rsidR="00A93691" w:rsidRPr="00A93691" w:rsidRDefault="00586D0A" w:rsidP="00A93691">
      <w:pPr>
        <w:pStyle w:val="1"/>
        <w:numPr>
          <w:ilvl w:val="0"/>
          <w:numId w:val="0"/>
        </w:numPr>
        <w:spacing w:line="360" w:lineRule="auto"/>
        <w:ind w:firstLineChars="200" w:firstLine="560"/>
        <w:jc w:val="left"/>
        <w:rPr>
          <w:rFonts w:ascii="微软雅黑" w:eastAsiaTheme="minorEastAsia" w:hAnsi="微软雅黑" w:cs="微软雅黑" w:hint="eastAsia"/>
          <w:b w:val="0"/>
          <w:sz w:val="28"/>
          <w:szCs w:val="28"/>
        </w:rPr>
      </w:pPr>
      <w:r>
        <w:rPr>
          <w:rFonts w:ascii="微软雅黑" w:eastAsiaTheme="minorEastAsia" w:hAnsi="微软雅黑" w:cs="微软雅黑" w:hint="eastAsia"/>
          <w:b w:val="0"/>
          <w:sz w:val="28"/>
          <w:szCs w:val="28"/>
        </w:rPr>
        <w:t>为了使大家更加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了解自身的通识素养情况，学校通过超星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平台（学习通）对大家进行一次大学生通识素养测评。请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2015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级、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2016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级、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2017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级、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2018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级专升本的学生</w:t>
      </w:r>
      <w:bookmarkStart w:id="0" w:name="_GoBack"/>
      <w:bookmarkEnd w:id="0"/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根据桂林理工大学南宁分校通识素养测评流程说明（见附件）在平台上进行测试，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 xml:space="preserve"> 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开通测评时间为：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2018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年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10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月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9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日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-2018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年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10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月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12</w:t>
      </w:r>
      <w:r w:rsidR="00423C7C">
        <w:rPr>
          <w:rFonts w:ascii="微软雅黑" w:eastAsiaTheme="minorEastAsia" w:hAnsi="微软雅黑" w:cs="微软雅黑" w:hint="eastAsia"/>
          <w:b w:val="0"/>
          <w:sz w:val="28"/>
          <w:szCs w:val="28"/>
        </w:rPr>
        <w:t>日。请同学们在规定的时间内完成测试。</w:t>
      </w:r>
    </w:p>
    <w:p w:rsidR="00A93691" w:rsidRPr="00A93691" w:rsidRDefault="00A93691" w:rsidP="00A93691">
      <w:r>
        <w:rPr>
          <w:rFonts w:hint="eastAsia"/>
        </w:rPr>
        <w:t xml:space="preserve">    </w:t>
      </w:r>
      <w:r w:rsidRPr="00A93691">
        <w:rPr>
          <w:rFonts w:ascii="微软雅黑" w:hAnsi="微软雅黑" w:cs="微软雅黑" w:hint="eastAsia"/>
          <w:sz w:val="28"/>
          <w:szCs w:val="28"/>
        </w:rPr>
        <w:t>特此通知。</w:t>
      </w:r>
    </w:p>
    <w:p w:rsidR="00F20BBD" w:rsidRDefault="00F20BBD">
      <w:pPr>
        <w:rPr>
          <w:rFonts w:ascii="微软雅黑" w:hAnsi="微软雅黑" w:cs="微软雅黑"/>
          <w:sz w:val="28"/>
          <w:szCs w:val="28"/>
        </w:rPr>
      </w:pPr>
    </w:p>
    <w:p w:rsidR="00F20BBD" w:rsidRDefault="00423C7C" w:rsidP="00F57889">
      <w:pPr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附件：</w:t>
      </w:r>
      <w:r>
        <w:rPr>
          <w:rFonts w:ascii="微软雅黑" w:hAnsi="微软雅黑" w:cs="微软雅黑" w:hint="eastAsia"/>
          <w:sz w:val="28"/>
          <w:szCs w:val="28"/>
        </w:rPr>
        <w:t>桂林理工大学南宁分校通识素养测评流程说明</w:t>
      </w:r>
    </w:p>
    <w:p w:rsidR="00F20BBD" w:rsidRDefault="00F20BBD">
      <w:pPr>
        <w:wordWrap w:val="0"/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</w:p>
    <w:p w:rsidR="00F20BBD" w:rsidRDefault="00423C7C">
      <w:pPr>
        <w:wordWrap w:val="0"/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 xml:space="preserve">  </w:t>
      </w:r>
      <w:r>
        <w:rPr>
          <w:rFonts w:ascii="微软雅黑" w:hAnsi="微软雅黑" w:cs="微软雅黑" w:hint="eastAsia"/>
          <w:sz w:val="28"/>
          <w:szCs w:val="28"/>
        </w:rPr>
        <w:t>教务管理部</w:t>
      </w:r>
      <w:r>
        <w:rPr>
          <w:rFonts w:ascii="微软雅黑" w:hAnsi="微软雅黑" w:cs="微软雅黑" w:hint="eastAsia"/>
          <w:sz w:val="28"/>
          <w:szCs w:val="28"/>
        </w:rPr>
        <w:t xml:space="preserve">    </w:t>
      </w:r>
    </w:p>
    <w:p w:rsidR="00F20BBD" w:rsidRDefault="00423C7C">
      <w:pPr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2018</w:t>
      </w:r>
      <w:r>
        <w:rPr>
          <w:rFonts w:ascii="微软雅黑" w:hAnsi="微软雅黑" w:cs="微软雅黑" w:hint="eastAsia"/>
          <w:sz w:val="28"/>
          <w:szCs w:val="28"/>
        </w:rPr>
        <w:t>年</w:t>
      </w:r>
      <w:r>
        <w:rPr>
          <w:rFonts w:ascii="微软雅黑" w:hAnsi="微软雅黑" w:cs="微软雅黑" w:hint="eastAsia"/>
          <w:sz w:val="28"/>
          <w:szCs w:val="28"/>
        </w:rPr>
        <w:t>10</w:t>
      </w:r>
      <w:r>
        <w:rPr>
          <w:rFonts w:ascii="微软雅黑" w:hAnsi="微软雅黑" w:cs="微软雅黑" w:hint="eastAsia"/>
          <w:sz w:val="28"/>
          <w:szCs w:val="28"/>
        </w:rPr>
        <w:t>月</w:t>
      </w:r>
      <w:r>
        <w:rPr>
          <w:rFonts w:ascii="微软雅黑" w:hAnsi="微软雅黑" w:cs="微软雅黑" w:hint="eastAsia"/>
          <w:sz w:val="28"/>
          <w:szCs w:val="28"/>
        </w:rPr>
        <w:t>9</w:t>
      </w:r>
      <w:r>
        <w:rPr>
          <w:rFonts w:ascii="微软雅黑" w:hAnsi="微软雅黑" w:cs="微软雅黑" w:hint="eastAsia"/>
          <w:sz w:val="28"/>
          <w:szCs w:val="28"/>
        </w:rPr>
        <w:t>日</w:t>
      </w:r>
    </w:p>
    <w:p w:rsidR="00F20BBD" w:rsidRDefault="00F20BBD">
      <w:pPr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</w:p>
    <w:p w:rsidR="00F20BBD" w:rsidRDefault="00F20BBD">
      <w:pPr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</w:p>
    <w:p w:rsidR="00F20BBD" w:rsidRDefault="00F20BBD">
      <w:pPr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</w:p>
    <w:p w:rsidR="00F20BBD" w:rsidRDefault="00F20BBD">
      <w:pPr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</w:p>
    <w:p w:rsidR="00F20BBD" w:rsidRDefault="00F20BBD">
      <w:pPr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</w:p>
    <w:p w:rsidR="00F20BBD" w:rsidRDefault="00F20BBD">
      <w:pPr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</w:p>
    <w:p w:rsidR="00F20BBD" w:rsidRDefault="00F20BBD">
      <w:pPr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</w:p>
    <w:p w:rsidR="00F20BBD" w:rsidRDefault="00F20BBD">
      <w:pPr>
        <w:ind w:firstLineChars="300" w:firstLine="840"/>
        <w:jc w:val="right"/>
        <w:rPr>
          <w:rFonts w:ascii="微软雅黑" w:hAnsi="微软雅黑" w:cs="微软雅黑"/>
          <w:sz w:val="28"/>
          <w:szCs w:val="28"/>
        </w:rPr>
      </w:pPr>
    </w:p>
    <w:p w:rsidR="00F20BBD" w:rsidRDefault="00423C7C">
      <w:pPr>
        <w:pStyle w:val="1"/>
        <w:numPr>
          <w:ilvl w:val="0"/>
          <w:numId w:val="0"/>
        </w:numPr>
        <w:spacing w:line="360" w:lineRule="auto"/>
        <w:ind w:left="425"/>
        <w:jc w:val="left"/>
        <w:rPr>
          <w:rFonts w:ascii="微软雅黑" w:hAnsi="微软雅黑" w:cs="微软雅黑"/>
          <w:b w:val="0"/>
          <w:bCs/>
          <w:sz w:val="28"/>
          <w:szCs w:val="28"/>
        </w:rPr>
      </w:pPr>
      <w:r>
        <w:rPr>
          <w:rFonts w:ascii="微软雅黑" w:hAnsi="微软雅黑" w:cs="微软雅黑" w:hint="eastAsia"/>
          <w:b w:val="0"/>
          <w:bCs/>
          <w:sz w:val="28"/>
          <w:szCs w:val="28"/>
        </w:rPr>
        <w:lastRenderedPageBreak/>
        <w:t>附件：</w:t>
      </w:r>
    </w:p>
    <w:p w:rsidR="00F20BBD" w:rsidRDefault="00423C7C">
      <w:pPr>
        <w:pStyle w:val="1"/>
        <w:numPr>
          <w:ilvl w:val="0"/>
          <w:numId w:val="0"/>
        </w:numPr>
        <w:spacing w:line="360" w:lineRule="auto"/>
        <w:ind w:left="425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桂林理工大学南宁分校</w:t>
      </w:r>
      <w:r>
        <w:rPr>
          <w:rFonts w:ascii="微软雅黑" w:hAnsi="微软雅黑" w:cs="微软雅黑" w:hint="eastAsia"/>
        </w:rPr>
        <w:t>通识素养</w:t>
      </w:r>
      <w:r>
        <w:rPr>
          <w:rFonts w:ascii="微软雅黑" w:hAnsi="微软雅黑" w:cs="微软雅黑" w:hint="eastAsia"/>
        </w:rPr>
        <w:t>测评</w:t>
      </w:r>
    </w:p>
    <w:p w:rsidR="00F20BBD" w:rsidRDefault="00423C7C">
      <w:pPr>
        <w:pStyle w:val="1"/>
        <w:numPr>
          <w:ilvl w:val="0"/>
          <w:numId w:val="0"/>
        </w:numPr>
        <w:spacing w:line="360" w:lineRule="auto"/>
        <w:ind w:left="425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流程</w:t>
      </w:r>
      <w:r>
        <w:rPr>
          <w:rFonts w:ascii="微软雅黑" w:hAnsi="微软雅黑" w:cs="微软雅黑" w:hint="eastAsia"/>
        </w:rPr>
        <w:t>说明</w:t>
      </w:r>
    </w:p>
    <w:p w:rsidR="00F20BBD" w:rsidRDefault="00423C7C">
      <w:pPr>
        <w:numPr>
          <w:ilvl w:val="0"/>
          <w:numId w:val="2"/>
        </w:numPr>
        <w:spacing w:line="360" w:lineRule="auto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下载学习通。</w:t>
      </w:r>
    </w:p>
    <w:p w:rsidR="00F20BBD" w:rsidRDefault="00423C7C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可扫描二维码下载，或直接在</w:t>
      </w:r>
      <w:r>
        <w:rPr>
          <w:rFonts w:ascii="微软雅黑" w:eastAsia="微软雅黑" w:hAnsi="微软雅黑" w:hint="eastAsia"/>
          <w:sz w:val="24"/>
        </w:rPr>
        <w:t>Apple App Store</w:t>
      </w:r>
      <w:r>
        <w:rPr>
          <w:rFonts w:ascii="微软雅黑" w:eastAsia="微软雅黑" w:hAnsi="微软雅黑" w:hint="eastAsia"/>
          <w:sz w:val="24"/>
        </w:rPr>
        <w:t>及各大安卓应用市场搜索下载。</w:t>
      </w:r>
    </w:p>
    <w:p w:rsidR="00F20BBD" w:rsidRDefault="00423C7C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  <w:sz w:val="24"/>
        </w:rPr>
        <w:drawing>
          <wp:inline distT="0" distB="0" distL="114300" distR="114300">
            <wp:extent cx="1790065" cy="179006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BBD" w:rsidRDefault="00423C7C">
      <w:pPr>
        <w:numPr>
          <w:ilvl w:val="0"/>
          <w:numId w:val="2"/>
        </w:numPr>
        <w:spacing w:line="360" w:lineRule="auto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登录学习通。</w:t>
      </w:r>
    </w:p>
    <w:p w:rsidR="00F20BBD" w:rsidRDefault="00423C7C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打开安装好的学习通</w:t>
      </w:r>
      <w:r>
        <w:rPr>
          <w:rFonts w:ascii="微软雅黑" w:eastAsia="微软雅黑" w:hAnsi="微软雅黑" w:hint="eastAsia"/>
          <w:sz w:val="24"/>
        </w:rPr>
        <w:t>App</w:t>
      </w:r>
      <w:r>
        <w:rPr>
          <w:rFonts w:ascii="微软雅黑" w:eastAsia="微软雅黑" w:hAnsi="微软雅黑" w:hint="eastAsia"/>
          <w:sz w:val="24"/>
        </w:rPr>
        <w:t>，可以看到如下图左的应用首页，点击右下角的“我的”，进入如下中图的界面，点击上方灰色头像，进入注册登录界面，</w:t>
      </w:r>
      <w:r>
        <w:rPr>
          <w:rFonts w:ascii="微软雅黑" w:eastAsia="微软雅黑" w:hAnsi="微软雅黑" w:hint="eastAsia"/>
          <w:b/>
          <w:bCs/>
          <w:sz w:val="24"/>
        </w:rPr>
        <w:t>第一次使用学习通的同学，请选择“新用户注册”</w:t>
      </w:r>
      <w:r>
        <w:rPr>
          <w:rFonts w:ascii="微软雅黑" w:eastAsia="微软雅黑" w:hAnsi="微软雅黑" w:hint="eastAsia"/>
          <w:sz w:val="24"/>
        </w:rPr>
        <w:t>，输入手机号并获取验证码。</w:t>
      </w:r>
    </w:p>
    <w:p w:rsidR="00F20BBD" w:rsidRDefault="00423C7C">
      <w:pPr>
        <w:spacing w:line="360" w:lineRule="auto"/>
        <w:ind w:leftChars="-250" w:left="-525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711825" cy="3733800"/>
            <wp:effectExtent l="0" t="0" r="317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0BBD" w:rsidRDefault="00423C7C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微软雅黑" w:eastAsia="微软雅黑" w:hAnsi="微软雅黑" w:hint="eastAsia"/>
          <w:sz w:val="24"/>
        </w:rPr>
        <w:t>获取验证码后，填写个人真实姓名、设置登录密码，选择角色“学生”，绑定学号即可</w:t>
      </w:r>
      <w:r>
        <w:rPr>
          <w:rFonts w:ascii="宋体" w:eastAsia="宋体" w:hAnsi="宋体" w:cs="宋体" w:hint="eastAsia"/>
          <w:sz w:val="24"/>
        </w:rPr>
        <w:t>。</w:t>
      </w:r>
    </w:p>
    <w:p w:rsidR="00F20BBD" w:rsidRDefault="00423C7C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bCs/>
          <w:color w:val="FF0000"/>
          <w:sz w:val="24"/>
        </w:rPr>
        <w:t>【注意】</w:t>
      </w:r>
      <w:r>
        <w:rPr>
          <w:rFonts w:ascii="微软雅黑" w:eastAsia="微软雅黑" w:hAnsi="微软雅黑" w:hint="eastAsia"/>
          <w:b/>
          <w:bCs/>
          <w:sz w:val="24"/>
        </w:rPr>
        <w:t>选修过超星尔雅课程的同学，不需要注册，直接使用以前学习课程的账号密码登录即可。</w:t>
      </w:r>
    </w:p>
    <w:p w:rsidR="00F20BBD" w:rsidRDefault="00F20BBD">
      <w:pPr>
        <w:spacing w:line="360" w:lineRule="auto"/>
        <w:ind w:leftChars="-200" w:left="-420"/>
        <w:jc w:val="center"/>
        <w:rPr>
          <w:rFonts w:ascii="微软雅黑" w:eastAsia="微软雅黑" w:hAnsi="微软雅黑"/>
          <w:sz w:val="24"/>
        </w:rPr>
      </w:pPr>
      <w:r w:rsidRPr="00F20BBD">
        <w:pict>
          <v:group id="_x0000_s1035" style="width:507.4pt;height:252.65pt;mso-position-horizontal-relative:char;mso-position-vertical-relative:line" coordorigin="476,1803" coordsize="13716,6829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6" o:spid="_x0000_s1026" type="#_x0000_t75" style="position:absolute;left:7368;top:1841;width:3315;height:6791" o:gfxdata="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GjeL4A&#10;AADaAAAADwAAAAAAAAABACAAAAAiAAAAZHJzL2Rvd25yZXYueG1sUEsBAhQAFAAAAAgAh07iQDMv&#10;BZ47AAAAOQAAABAAAAAAAAAAAQAgAAAADQEAAGRycy9zaGFwZXhtbC54bWxQSwUGAAAAAAYABgBb&#10;AQAAtwMAAAAA&#10;">
              <v:imagedata r:id="rId10" o:title=""/>
            </v:shape>
            <v:shape id="图片 4" o:spid="_x0000_s1038" type="#_x0000_t75" style="position:absolute;left:476;top:1803;width:3250;height:6794" o:gfxdata="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daKC8AAAA&#10;2gAAAA8AAAAAAAAAAQAgAAAAIgAAAGRycy9kb3ducmV2LnhtbFBLAQIUABQAAAAIAIdO4kAzLwWe&#10;OwAAADkAAAAQAAAAAAAAAAEAIAAAAAsBAABkcnMvc2hhcGV4bWwueG1sUEsFBgAAAAAGAAYAWwEA&#10;ALUDAAAAAA==&#10;">
              <v:imagedata r:id="rId11" o:title=""/>
            </v:shape>
            <v:shape id="图片 5" o:spid="_x0000_s1037" type="#_x0000_t75" style="position:absolute;left:3899;top:1808;width:3316;height:6813" o:gfxdata="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kChq7gAAADaAAAA&#10;DwAAAAAAAAABACAAAAAiAAAAZHJzL2Rvd25yZXYueG1sUEsBAhQAFAAAAAgAh07iQDMvBZ47AAAA&#10;OQAAABAAAAAAAAAAAQAgAAAABwEAAGRycy9zaGFwZXhtbC54bWxQSwUGAAAAAAYABgBbAQAAsQMA&#10;AAAA&#10;">
              <v:imagedata r:id="rId12" o:title=""/>
            </v:shape>
            <v:shape id="图片 7" o:spid="_x0000_s1036" type="#_x0000_t75" style="position:absolute;left:10861;top:1818;width:3331;height:6802" o:gfxdata="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JnZpvQAA&#10;ANsAAAAPAAAAAAAAAAEAIAAAACIAAABkcnMvZG93bnJldi54bWxQSwECFAAUAAAACACHTuJAMy8F&#10;njsAAAA5AAAAEAAAAAAAAAABACAAAAAMAQAAZHJzL3NoYXBleG1sLnhtbFBLBQYAAAAABgAGAFsB&#10;AAC2AwAAAAA=&#10;">
              <v:imagedata r:id="rId13" o:title=""/>
            </v:shape>
            <w10:wrap type="none"/>
            <w10:anchorlock/>
          </v:group>
        </w:pict>
      </w:r>
    </w:p>
    <w:p w:rsidR="00F20BBD" w:rsidRDefault="00423C7C">
      <w:pPr>
        <w:numPr>
          <w:ilvl w:val="0"/>
          <w:numId w:val="2"/>
        </w:numPr>
        <w:spacing w:line="360" w:lineRule="auto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lastRenderedPageBreak/>
        <w:t>开始测评。</w:t>
      </w:r>
    </w:p>
    <w:p w:rsidR="00F20BBD" w:rsidRDefault="00423C7C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在学习通“首页”点击右上角图标，选择“邀请码”，输入邀请码“</w:t>
      </w:r>
      <w:r>
        <w:rPr>
          <w:rFonts w:ascii="微软雅黑" w:eastAsia="微软雅黑" w:hAnsi="微软雅黑" w:hint="eastAsia"/>
          <w:b/>
          <w:bCs/>
          <w:sz w:val="30"/>
          <w:szCs w:val="30"/>
        </w:rPr>
        <w:t>sycp</w:t>
      </w:r>
      <w:r>
        <w:rPr>
          <w:rFonts w:ascii="微软雅黑" w:eastAsia="微软雅黑" w:hAnsi="微软雅黑" w:hint="eastAsia"/>
          <w:sz w:val="24"/>
        </w:rPr>
        <w:t>”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，确认后即可进入通识素养测评系统。</w:t>
      </w:r>
    </w:p>
    <w:p w:rsidR="00F20BBD" w:rsidRDefault="00F20BBD">
      <w:pPr>
        <w:spacing w:line="360" w:lineRule="auto"/>
        <w:ind w:leftChars="-150" w:left="-315"/>
        <w:jc w:val="center"/>
      </w:pPr>
      <w:r>
        <w:pict>
          <v:group id="组合 8" o:spid="_x0000_s1032" style="width:265.65pt;height:252.45pt;mso-position-horizontal-relative:char;mso-position-vertical-relative:line" coordorigin="1609,1415" coordsize="7472,7381203">
            <v:shape id="图片 8" o:spid="_x0000_s1034" type="#_x0000_t75" style="position:absolute;left:1609;top:1426;width:3576;height:7370" o:gfxdata="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+Q02/&#10;AAAA2wAAAA8AAAAAAAAAAQAgAAAAIgAAAGRycy9kb3ducmV2LnhtbFBLAQIUABQAAAAIAIdO4kAz&#10;LwWeOwAAADkAAAAQAAAAAAAAAAEAIAAAAA4BAABkcnMvc2hhcGV4bWwueG1sUEsFBgAAAAAGAAYA&#10;WwEAALgDAAAAAA==&#10;">
              <v:imagedata r:id="rId14" o:title=""/>
            </v:shape>
            <v:shape id="图片 9" o:spid="_x0000_s1033" type="#_x0000_t75" style="position:absolute;left:5467;top:1415;width:3614;height:7381" o:gfxdata="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OvKLsAAADa&#10;AAAADwAAAAAAAAABACAAAAAiAAAAZHJzL2Rvd25yZXYueG1sUEsBAhQAFAAAAAgAh07iQDMvBZ47&#10;AAAAOQAAABAAAAAAAAAAAQAgAAAACgEAAGRycy9zaGFwZXhtbC54bWxQSwUGAAAAAAYABgBbAQAA&#10;tAMAAAAA&#10;">
              <v:imagedata r:id="rId15" o:title=""/>
            </v:shape>
            <w10:wrap type="none"/>
            <w10:anchorlock/>
          </v:group>
        </w:pict>
      </w:r>
    </w:p>
    <w:p w:rsidR="00F20BBD" w:rsidRDefault="00423C7C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</w:t>
      </w: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）点击“测测我的通识素养”——开始测试，弹出测试须知，请仔细阅读。</w:t>
      </w:r>
    </w:p>
    <w:p w:rsidR="00F20BBD" w:rsidRDefault="00F20BBD">
      <w:pPr>
        <w:spacing w:line="360" w:lineRule="auto"/>
        <w:ind w:leftChars="-200" w:left="-420"/>
        <w:jc w:val="center"/>
      </w:pPr>
      <w:r>
        <w:pict>
          <v:group id="组合 7" o:spid="_x0000_s1027" style="width:458.25pt;height:300.5pt;mso-position-horizontal-relative:char;mso-position-vertical-relative:line" coordorigin="1895,1045" coordsize="10899,7190203">
            <v:group id="组合 5" o:spid="_x0000_s1029" style="position:absolute;left:1895;top:1045;width:7173;height:7190" coordorigin="1895,1045" coordsize="7173,719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<v:shape id="图片 16" o:spid="_x0000_s1031" type="#_x0000_t75" style="position:absolute;left:1895;top:1045;width:3493;height:7190" o:gfxdata="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eU67sAAADb&#10;AAAADwAAAAAAAAABACAAAAAiAAAAZHJzL2Rvd25yZXYueG1sUEsBAhQAFAAAAAgAh07iQDMvBZ47&#10;AAAAOQAAABAAAAAAAAAAAQAgAAAACgEAAGRycy9zaGFwZXhtbC54bWxQSwUGAAAAAAYABgBbAQAA&#10;tAMAAAAA&#10;">
                <v:imagedata r:id="rId16" o:title=""/>
              </v:shape>
              <v:shape id="图片 3" o:spid="_x0000_s1030" type="#_x0000_t75" style="position:absolute;left:5574;top:1045;width:3495;height:7190" o:gfxdata="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ZrunugAAANsA&#10;AAAPAAAAAAAAAAEAIAAAACIAAABkcnMvZG93bnJldi54bWxQSwECFAAUAAAACACHTuJAMy8FnjsA&#10;AAA5AAAAEAAAAAAAAAABACAAAAAJAQAAZHJzL3NoYXBleG1sLnhtbFBLBQYAAAAABgAGAFsBAACz&#10;AwAAAAA=&#10;">
                <v:imagedata r:id="rId17" o:title=""/>
              </v:shape>
            </v:group>
            <v:shape id="图片 6" o:spid="_x0000_s1028" type="#_x0000_t75" style="position:absolute;left:9262;top:1045;width:3532;height:7190" o:gfxdata="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3au3L4A&#10;AADbAAAADwAAAAAAAAABACAAAAAiAAAAZHJzL2Rvd25yZXYueG1sUEsBAhQAFAAAAAgAh07iQDMv&#10;BZ47AAAAOQAAABAAAAAAAAAAAQAgAAAADQEAAGRycy9zaGFwZXhtbC54bWxQSwUGAAAAAAYABgBb&#10;AQAAtwMAAAAA&#10;">
              <v:imagedata r:id="rId18" o:title=""/>
            </v:shape>
            <w10:wrap type="none"/>
            <w10:anchorlock/>
          </v:group>
        </w:pict>
      </w:r>
    </w:p>
    <w:p w:rsidR="00F20BBD" w:rsidRDefault="00423C7C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（</w:t>
      </w: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）点击“我知道了”，即可开始测试。测试过程中，点击答案后会自动跳转到下一道题目。</w:t>
      </w:r>
    </w:p>
    <w:p w:rsidR="00F20BBD" w:rsidRDefault="00423C7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421890" cy="3711575"/>
            <wp:effectExtent l="77470" t="90805" r="91440" b="1028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24574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BBD" w:rsidRDefault="00423C7C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</w:t>
      </w:r>
      <w:r>
        <w:rPr>
          <w:rFonts w:ascii="微软雅黑" w:eastAsia="微软雅黑" w:hAnsi="微软雅黑" w:hint="eastAsia"/>
          <w:sz w:val="24"/>
        </w:rPr>
        <w:t>3</w:t>
      </w:r>
      <w:r>
        <w:rPr>
          <w:rFonts w:ascii="微软雅黑" w:eastAsia="微软雅黑" w:hAnsi="微软雅黑" w:hint="eastAsia"/>
          <w:sz w:val="24"/>
        </w:rPr>
        <w:t>）所有题目作答完成以后，会自动提交，并进入个人评价页面。此处可查看个人总成绩、历史成绩、个人各板块成绩、全国平均成绩、我的成就、学霸指数等信息。</w:t>
      </w:r>
    </w:p>
    <w:p w:rsidR="00F20BBD" w:rsidRDefault="00423C7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1819275" cy="3739515"/>
            <wp:effectExtent l="71755" t="90805" r="90170" b="9398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BBD" w:rsidRDefault="00423C7C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</w:t>
      </w:r>
      <w:r>
        <w:rPr>
          <w:rFonts w:ascii="微软雅黑" w:eastAsia="微软雅黑" w:hAnsi="微软雅黑" w:hint="eastAsia"/>
          <w:sz w:val="24"/>
        </w:rPr>
        <w:t>4</w:t>
      </w:r>
      <w:r>
        <w:rPr>
          <w:rFonts w:ascii="微软雅黑" w:eastAsia="微软雅黑" w:hAnsi="微软雅黑" w:hint="eastAsia"/>
          <w:sz w:val="24"/>
        </w:rPr>
        <w:t>）“个人评价页面”中，点击左下角“答案解析”，可以回看测评题目及详细分析。</w:t>
      </w:r>
    </w:p>
    <w:p w:rsidR="00F20BBD" w:rsidRDefault="00423C7C">
      <w:pPr>
        <w:tabs>
          <w:tab w:val="left" w:pos="5136"/>
        </w:tabs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824355" cy="3736340"/>
            <wp:effectExtent l="71755" t="90805" r="85090" b="971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BBD" w:rsidRDefault="00423C7C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（</w:t>
      </w:r>
      <w:r>
        <w:rPr>
          <w:rFonts w:ascii="微软雅黑" w:eastAsia="微软雅黑" w:hAnsi="微软雅黑" w:hint="eastAsia"/>
          <w:sz w:val="24"/>
        </w:rPr>
        <w:t>5</w:t>
      </w:r>
      <w:r>
        <w:rPr>
          <w:rFonts w:ascii="微软雅黑" w:eastAsia="微软雅黑" w:hAnsi="微软雅黑" w:hint="eastAsia"/>
          <w:sz w:val="24"/>
        </w:rPr>
        <w:t>）“个人评价页面”中，点击右下角“完成”，即可进入个人主页，此处可以再测一次、重新查看个人素养评价分析页面、查看相关课程与图书推荐内容。</w:t>
      </w:r>
    </w:p>
    <w:p w:rsidR="00F20BBD" w:rsidRDefault="00423C7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096135" cy="6188075"/>
            <wp:effectExtent l="74295" t="115570" r="77470" b="1162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618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45005" cy="6184265"/>
            <wp:effectExtent l="73025" t="115570" r="77470" b="1200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b="7703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618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BBD" w:rsidRDefault="00F20BBD">
      <w:pPr>
        <w:spacing w:line="360" w:lineRule="auto"/>
        <w:jc w:val="center"/>
      </w:pPr>
    </w:p>
    <w:p w:rsidR="00F20BBD" w:rsidRDefault="00F20BBD">
      <w:pPr>
        <w:spacing w:line="360" w:lineRule="auto"/>
        <w:jc w:val="center"/>
      </w:pPr>
    </w:p>
    <w:p w:rsidR="00F20BBD" w:rsidRDefault="00F20BBD">
      <w:pPr>
        <w:ind w:firstLineChars="300" w:firstLine="840"/>
        <w:jc w:val="left"/>
        <w:rPr>
          <w:rFonts w:ascii="微软雅黑" w:hAnsi="微软雅黑" w:cs="微软雅黑"/>
          <w:sz w:val="28"/>
          <w:szCs w:val="28"/>
        </w:rPr>
      </w:pPr>
    </w:p>
    <w:p w:rsidR="008F0D48" w:rsidRDefault="008F0D48">
      <w:pPr>
        <w:ind w:firstLineChars="300" w:firstLine="840"/>
        <w:jc w:val="left"/>
        <w:rPr>
          <w:rFonts w:ascii="微软雅黑" w:hAnsi="微软雅黑" w:cs="微软雅黑"/>
          <w:sz w:val="28"/>
          <w:szCs w:val="28"/>
        </w:rPr>
      </w:pPr>
    </w:p>
    <w:sectPr w:rsidR="008F0D48" w:rsidSect="00F20B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C7C" w:rsidRDefault="00423C7C" w:rsidP="00586D0A">
      <w:r>
        <w:separator/>
      </w:r>
    </w:p>
  </w:endnote>
  <w:endnote w:type="continuationSeparator" w:id="0">
    <w:p w:rsidR="00423C7C" w:rsidRDefault="00423C7C" w:rsidP="00586D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C7C" w:rsidRDefault="00423C7C" w:rsidP="00586D0A">
      <w:r>
        <w:separator/>
      </w:r>
    </w:p>
  </w:footnote>
  <w:footnote w:type="continuationSeparator" w:id="0">
    <w:p w:rsidR="00423C7C" w:rsidRDefault="00423C7C" w:rsidP="00586D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8E6FA"/>
    <w:multiLevelType w:val="singleLevel"/>
    <w:tmpl w:val="2488E6F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C2729B9"/>
    <w:multiLevelType w:val="multilevel"/>
    <w:tmpl w:val="4C2729B9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54" w:hanging="341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851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134" w:hanging="567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701" w:hanging="1021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C992BFE"/>
    <w:rsid w:val="00423C7C"/>
    <w:rsid w:val="00586D0A"/>
    <w:rsid w:val="005E7B49"/>
    <w:rsid w:val="008F0D48"/>
    <w:rsid w:val="00A93691"/>
    <w:rsid w:val="00B23B9D"/>
    <w:rsid w:val="00F20BBD"/>
    <w:rsid w:val="00F57889"/>
    <w:rsid w:val="14E52312"/>
    <w:rsid w:val="33E8072F"/>
    <w:rsid w:val="4EAC7833"/>
    <w:rsid w:val="5C992BFE"/>
    <w:rsid w:val="6D535020"/>
    <w:rsid w:val="77D20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BB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uiPriority w:val="9"/>
    <w:qFormat/>
    <w:rsid w:val="00F20BBD"/>
    <w:pPr>
      <w:numPr>
        <w:numId w:val="1"/>
      </w:numPr>
      <w:ind w:firstLineChars="0" w:firstLine="0"/>
      <w:outlineLvl w:val="0"/>
    </w:pPr>
    <w:rPr>
      <w:rFonts w:eastAsia="微软雅黑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F20BBD"/>
    <w:pPr>
      <w:ind w:firstLineChars="200" w:firstLine="420"/>
    </w:pPr>
  </w:style>
  <w:style w:type="paragraph" w:styleId="a4">
    <w:name w:val="header"/>
    <w:basedOn w:val="a"/>
    <w:link w:val="Char"/>
    <w:rsid w:val="00586D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586D0A"/>
    <w:rPr>
      <w:kern w:val="2"/>
      <w:sz w:val="18"/>
      <w:szCs w:val="18"/>
    </w:rPr>
  </w:style>
  <w:style w:type="paragraph" w:styleId="a5">
    <w:name w:val="footer"/>
    <w:basedOn w:val="a"/>
    <w:link w:val="Char0"/>
    <w:rsid w:val="00586D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rsid w:val="00586D0A"/>
    <w:rPr>
      <w:kern w:val="2"/>
      <w:sz w:val="18"/>
      <w:szCs w:val="18"/>
    </w:rPr>
  </w:style>
  <w:style w:type="paragraph" w:styleId="a6">
    <w:name w:val="Balloon Text"/>
    <w:basedOn w:val="a"/>
    <w:link w:val="Char1"/>
    <w:rsid w:val="00586D0A"/>
    <w:rPr>
      <w:sz w:val="18"/>
      <w:szCs w:val="18"/>
    </w:rPr>
  </w:style>
  <w:style w:type="character" w:customStyle="1" w:styleId="Char1">
    <w:name w:val="批注框文本 Char"/>
    <w:basedOn w:val="a1"/>
    <w:link w:val="a6"/>
    <w:rsid w:val="00586D0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5</TotalTime>
  <Pages>7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0.0</dc:creator>
  <cp:lastModifiedBy>谭庆明</cp:lastModifiedBy>
  <cp:revision>8</cp:revision>
  <dcterms:created xsi:type="dcterms:W3CDTF">2018-10-09T02:18:00Z</dcterms:created>
  <dcterms:modified xsi:type="dcterms:W3CDTF">2018-10-09T04:26:00Z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