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insoku w:val="0"/>
        <w:overflowPunct w:val="0"/>
        <w:spacing w:before="0" w:line="411" w:lineRule="exact"/>
        <w:ind w:left="10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2"/>
          <w:sz w:val="32"/>
          <w:szCs w:val="32"/>
        </w:rPr>
        <w:t>附</w:t>
      </w:r>
      <w:r>
        <w:rPr>
          <w:rFonts w:hint="eastAsia" w:ascii="仿宋_GB2312" w:eastAsia="仿宋_GB2312"/>
          <w:sz w:val="32"/>
          <w:szCs w:val="32"/>
        </w:rPr>
        <w:t>件</w:t>
      </w:r>
      <w:r>
        <w:rPr>
          <w:rFonts w:hint="eastAsia" w:ascii="仿宋_GB2312" w:eastAsia="仿宋_GB2312"/>
          <w:spacing w:val="-17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1</w:t>
      </w:r>
    </w:p>
    <w:p>
      <w:pPr>
        <w:pStyle w:val="2"/>
        <w:kinsoku w:val="0"/>
        <w:overflowPunct w:val="0"/>
        <w:spacing w:before="0" w:line="411" w:lineRule="exact"/>
        <w:ind w:left="109"/>
        <w:jc w:val="center"/>
        <w:rPr>
          <w:rFonts w:ascii="仿宋_GB2312" w:eastAsia="仿宋_GB2312"/>
          <w:spacing w:val="2"/>
          <w:sz w:val="32"/>
          <w:szCs w:val="32"/>
        </w:rPr>
      </w:pPr>
    </w:p>
    <w:p>
      <w:pPr>
        <w:pStyle w:val="2"/>
        <w:kinsoku w:val="0"/>
        <w:overflowPunct w:val="0"/>
        <w:spacing w:before="0" w:line="560" w:lineRule="exact"/>
        <w:ind w:left="108"/>
        <w:jc w:val="center"/>
        <w:rPr>
          <w:rFonts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桂林理工大学2020年创新创业教育理论与实践</w:t>
      </w:r>
    </w:p>
    <w:p>
      <w:pPr>
        <w:pStyle w:val="2"/>
        <w:kinsoku w:val="0"/>
        <w:overflowPunct w:val="0"/>
        <w:spacing w:before="0" w:line="560" w:lineRule="exact"/>
        <w:ind w:left="108"/>
        <w:jc w:val="center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sz w:val="44"/>
          <w:szCs w:val="44"/>
        </w:rPr>
        <w:t>专项研究课题申报指南</w:t>
      </w:r>
    </w:p>
    <w:p>
      <w:pPr>
        <w:pStyle w:val="2"/>
        <w:kinsoku w:val="0"/>
        <w:overflowPunct w:val="0"/>
        <w:spacing w:before="0" w:line="496" w:lineRule="exact"/>
        <w:ind w:left="0" w:right="39"/>
        <w:rPr>
          <w:rFonts w:ascii="仿宋_GB2312" w:eastAsia="仿宋_GB2312"/>
          <w:sz w:val="30"/>
          <w:szCs w:val="30"/>
        </w:rPr>
      </w:pPr>
    </w:p>
    <w:p>
      <w:pPr>
        <w:pStyle w:val="2"/>
        <w:kinsoku w:val="0"/>
        <w:overflowPunct w:val="0"/>
        <w:spacing w:before="0" w:line="560" w:lineRule="exact"/>
        <w:ind w:left="0" w:right="39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1．大学生创新创业教育体系研究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2．大学生科技创新与创业实践能力提升研究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3．基于创新创业教育的专业课程改造研究 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4．大学生创新创业教育与实践活动的效能分析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5．大学生创新创业基地的运营与管理研究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6．大学生就业创业指导服务制度体系研究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7．大学生创新创业微课、慕课建设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8．大学生创新创业团队建设研究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9．创新创业教育与思想政治教育的课堂融合研究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10．大学生创新创业能力培养与评价研究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11．创新创业教育推动高等教育综合改革研究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12.创新创业比赛与创新创业教育“赛教融合”研究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12．大学生创新创业典型案例研究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13．"互联网+"大赛与大学生创新创业能力培养研究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14．创新创业教育推动高等教育综合改革研究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15.创新创业比赛与创新创业教育“赛教融合”研究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16.基于第二课堂开展创新创业教育研究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17.产教融合背景下的高校创新创业教育研究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18.创新创业类课程教学方式与方法研究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19.后疫情时代大学生创业者心理健康教育研究</w:t>
      </w:r>
      <w:r>
        <w:rPr>
          <w:rFonts w:hint="eastAsia" w:ascii="仿宋_GB2312" w:eastAsia="仿宋_GB2312"/>
          <w:sz w:val="32"/>
          <w:szCs w:val="32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20.高校创业带动就业研究</w:t>
      </w:r>
      <w:bookmarkStart w:id="0" w:name="_GoBack"/>
      <w:bookmarkEnd w:id="0"/>
    </w:p>
    <w:sectPr>
      <w:pgSz w:w="11906" w:h="16838"/>
      <w:pgMar w:top="1321" w:right="1281" w:bottom="1281" w:left="106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04151"/>
    <w:rsid w:val="00173DB4"/>
    <w:rsid w:val="002E3C81"/>
    <w:rsid w:val="008D7100"/>
    <w:rsid w:val="00B1071D"/>
    <w:rsid w:val="00B7773F"/>
    <w:rsid w:val="00C97828"/>
    <w:rsid w:val="00CE34E9"/>
    <w:rsid w:val="1B9C052B"/>
    <w:rsid w:val="2BA53874"/>
    <w:rsid w:val="2F913CE3"/>
    <w:rsid w:val="4F004151"/>
    <w:rsid w:val="51143C19"/>
    <w:rsid w:val="5407564E"/>
    <w:rsid w:val="587A7EE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autoSpaceDE w:val="0"/>
      <w:autoSpaceDN w:val="0"/>
      <w:adjustRightInd w:val="0"/>
      <w:spacing w:before="79"/>
      <w:ind w:left="101"/>
      <w:jc w:val="left"/>
    </w:pPr>
    <w:rPr>
      <w:kern w:val="0"/>
      <w:sz w:val="20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57</Words>
  <Characters>330</Characters>
  <Lines>2</Lines>
  <Paragraphs>1</Paragraphs>
  <TotalTime>58</TotalTime>
  <ScaleCrop>false</ScaleCrop>
  <LinksUpToDate>false</LinksUpToDate>
  <CharactersWithSpaces>386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2018-06-27T02:50:00Z</dcterms:created>
  <dc:creator>周雪碧</dc:creator>
  <cp:lastModifiedBy>张威</cp:lastModifiedBy>
  <dcterms:modified xsi:type="dcterms:W3CDTF">2020-11-03T08:56:12Z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