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snapToGrid w:val="0"/>
        <w:spacing w:line="594" w:lineRule="exact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“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学习二十大 永远跟党走 奋进新征程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”</w:t>
      </w:r>
    </w:p>
    <w:p>
      <w:pPr>
        <w:snapToGrid w:val="0"/>
        <w:spacing w:line="594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学习二十大主题活动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eastAsia="zh-CN"/>
        </w:rPr>
        <w:t>各系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val="en-US" w:eastAsia="zh-CN"/>
        </w:rPr>
        <w:t>各团体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  <w:lang w:eastAsia="zh-CN"/>
        </w:rPr>
        <w:t>名额</w:t>
      </w: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分配表</w:t>
      </w:r>
    </w:p>
    <w:p>
      <w:pPr>
        <w:snapToGrid w:val="0"/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5"/>
        <w:tblpPr w:leftFromText="180" w:rightFromText="180" w:vertAnchor="text" w:horzAnchor="page" w:tblpX="1976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系别名称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冶金与资源工程系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机械与控制工程系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计算机应用系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电气与电子工程系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土木与测绘工程系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经济与管理系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团委·学生部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分校学生会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自管委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艺术团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党务中心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团联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易班学生工作站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校园之声广播站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国旗班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双创中心</w:t>
            </w:r>
          </w:p>
        </w:tc>
        <w:tc>
          <w:tcPr>
            <w:tcW w:w="38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34" w:type="dxa"/>
            <w:gridSpan w:val="2"/>
            <w:noWrap w:val="0"/>
            <w:vAlign w:val="top"/>
          </w:tcPr>
          <w:p>
            <w:pPr>
              <w:jc w:val="right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共计：46人</w:t>
            </w:r>
          </w:p>
        </w:tc>
      </w:tr>
    </w:tbl>
    <w:p>
      <w:pPr>
        <w:snapToGrid w:val="0"/>
        <w:spacing w:line="594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注：参与活动的学生可包含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推优入党</w:t>
      </w:r>
      <w:r>
        <w:rPr>
          <w:rFonts w:hint="eastAsia" w:ascii="黑体" w:hAnsi="黑体" w:eastAsia="黑体"/>
          <w:color w:val="000000"/>
          <w:sz w:val="32"/>
          <w:szCs w:val="32"/>
        </w:rPr>
        <w:t>发展对象，但更需集中于中共预备党员及以上，请各系按具体情况进行人选配。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531" w:bottom="1871" w:left="1531" w:header="851" w:footer="153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/>
        <w:color w:val="FFFFFF"/>
        <w:sz w:val="28"/>
        <w:szCs w:val="28"/>
      </w:rPr>
      <w:t>—</w:t>
    </w:r>
    <w:r>
      <w:rPr>
        <w:rStyle w:val="7"/>
        <w:rFonts w:ascii="宋体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5</w:t>
    </w:r>
    <w:r>
      <w:rPr>
        <w:rFonts w:ascii="宋体"/>
        <w:sz w:val="28"/>
        <w:szCs w:val="28"/>
      </w:rPr>
      <w:fldChar w:fldCharType="end"/>
    </w:r>
    <w:r>
      <w:rPr>
        <w:rStyle w:val="7"/>
        <w:rFonts w:ascii="宋体"/>
        <w:sz w:val="28"/>
        <w:szCs w:val="28"/>
      </w:rPr>
      <w:t xml:space="preserve"> —</w:t>
    </w:r>
    <w:r>
      <w:rPr>
        <w:rStyle w:val="7"/>
        <w:rFonts w:asci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DNjMmUzMTBjY2E5OTc2NTM3YTUyMGE4NmEwYzQifQ=="/>
  </w:docVars>
  <w:rsids>
    <w:rsidRoot w:val="00000000"/>
    <w:rsid w:val="350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2022-11-29T09:19:23Z</dcterms:created>
  <dc:creator>86199</dc:creator>
  <cp:lastModifiedBy>86199</cp:lastModifiedBy>
  <dcterms:modified xsi:type="dcterms:W3CDTF">2022-11-29T09:19:30Z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5EF48E8BE6D744E987F8FDBB018221B4</vt:lpwstr>
  </property>
</Properties>
</file>