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AF76" w14:textId="56B4BB99" w:rsidR="00616F53" w:rsidRPr="00616F53" w:rsidRDefault="00616F53" w:rsidP="00616F53">
      <w:pPr>
        <w:kinsoku w:val="0"/>
        <w:overflowPunct w:val="0"/>
        <w:autoSpaceDE w:val="0"/>
        <w:autoSpaceDN w:val="0"/>
        <w:adjustRightInd w:val="0"/>
        <w:spacing w:line="560" w:lineRule="exact"/>
        <w:ind w:firstLineChars="100" w:firstLine="440"/>
        <w:jc w:val="left"/>
        <w:rPr>
          <w:rFonts w:ascii="方正小标宋简体" w:eastAsia="宋体" w:hAnsi="方正小标宋简体" w:cs="宋体"/>
          <w:color w:val="2A1F1C"/>
          <w:kern w:val="0"/>
          <w:sz w:val="44"/>
          <w:szCs w:val="44"/>
        </w:rPr>
      </w:pPr>
      <w:r w:rsidRPr="00616F53">
        <w:rPr>
          <w:rFonts w:ascii="方正小标宋简体" w:eastAsia="宋体" w:hAnsi="方正小标宋简体" w:cs="宋体"/>
          <w:color w:val="2A1F1C"/>
          <w:kern w:val="0"/>
          <w:sz w:val="44"/>
          <w:szCs w:val="44"/>
        </w:rPr>
        <w:t>第十届全国青年科普创新实验暨作品大赛广西赛区科普实验项目</w:t>
      </w:r>
      <w:r w:rsidRPr="00616F53">
        <w:rPr>
          <w:rFonts w:ascii="方正小标宋简体" w:eastAsia="宋体" w:hAnsi="方正小标宋简体" w:cs="宋体"/>
          <w:color w:val="2A1F1C"/>
          <w:kern w:val="0"/>
          <w:sz w:val="44"/>
          <w:szCs w:val="44"/>
        </w:rPr>
        <w:t>“</w:t>
      </w:r>
      <w:r w:rsidRPr="00616F53">
        <w:rPr>
          <w:rFonts w:ascii="方正小标宋简体" w:eastAsia="宋体" w:hAnsi="方正小标宋简体" w:cs="宋体"/>
          <w:color w:val="2A1F1C"/>
          <w:kern w:val="0"/>
          <w:sz w:val="44"/>
          <w:szCs w:val="44"/>
        </w:rPr>
        <w:t>未来太空车</w:t>
      </w:r>
      <w:r w:rsidRPr="00616F53">
        <w:rPr>
          <w:rFonts w:ascii="方正小标宋简体" w:eastAsia="宋体" w:hAnsi="方正小标宋简体" w:cs="宋体"/>
          <w:color w:val="2A1F1C"/>
          <w:kern w:val="0"/>
          <w:sz w:val="44"/>
          <w:szCs w:val="44"/>
        </w:rPr>
        <w:t>”</w:t>
      </w:r>
    </w:p>
    <w:p w14:paraId="75D4FA36" w14:textId="77777777" w:rsidR="00616F53" w:rsidRPr="00616F53" w:rsidRDefault="00616F53" w:rsidP="00616F53">
      <w:pPr>
        <w:kinsoku w:val="0"/>
        <w:overflowPunct w:val="0"/>
        <w:autoSpaceDE w:val="0"/>
        <w:autoSpaceDN w:val="0"/>
        <w:adjustRightInd w:val="0"/>
        <w:spacing w:line="560" w:lineRule="exact"/>
        <w:ind w:firstLineChars="700" w:firstLine="3080"/>
        <w:jc w:val="left"/>
        <w:rPr>
          <w:rFonts w:ascii="方正小标宋简体" w:eastAsia="宋体" w:hAnsi="方正小标宋简体" w:cs="宋体"/>
          <w:color w:val="2A1F1C"/>
          <w:kern w:val="0"/>
          <w:sz w:val="44"/>
          <w:szCs w:val="44"/>
        </w:rPr>
      </w:pPr>
      <w:r w:rsidRPr="00616F53">
        <w:rPr>
          <w:rFonts w:ascii="方正小标宋简体" w:eastAsia="宋体" w:hAnsi="方正小标宋简体" w:cs="宋体"/>
          <w:color w:val="2A1F1C"/>
          <w:kern w:val="0"/>
          <w:sz w:val="44"/>
          <w:szCs w:val="44"/>
        </w:rPr>
        <w:t>分赛点申报表</w:t>
      </w:r>
    </w:p>
    <w:p w14:paraId="068FDA3D" w14:textId="77777777" w:rsidR="00616F53" w:rsidRPr="00616F53" w:rsidRDefault="00616F53" w:rsidP="00616F53">
      <w:pPr>
        <w:kinsoku w:val="0"/>
        <w:overflowPunct w:val="0"/>
        <w:autoSpaceDE w:val="0"/>
        <w:autoSpaceDN w:val="0"/>
        <w:adjustRightInd w:val="0"/>
        <w:spacing w:line="560" w:lineRule="exact"/>
        <w:ind w:firstLineChars="700" w:firstLine="3080"/>
        <w:jc w:val="left"/>
        <w:rPr>
          <w:rFonts w:ascii="方正小标宋简体" w:eastAsia="宋体" w:hAnsi="方正小标宋简体" w:cs="宋体"/>
          <w:color w:val="2A1F1C"/>
          <w:kern w:val="0"/>
          <w:sz w:val="44"/>
          <w:szCs w:val="44"/>
        </w:rPr>
      </w:pPr>
      <w:r w:rsidRPr="00616F53">
        <w:rPr>
          <w:rFonts w:ascii="方正小标宋简体" w:eastAsia="宋体" w:hAnsi="方正小标宋简体" w:cs="宋体"/>
          <w:color w:val="2A1F1C"/>
          <w:kern w:val="0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1380"/>
        <w:gridCol w:w="1075"/>
        <w:gridCol w:w="2317"/>
        <w:gridCol w:w="1092"/>
        <w:gridCol w:w="2185"/>
      </w:tblGrid>
      <w:tr w:rsidR="00616F53" w:rsidRPr="00616F53" w14:paraId="36041C6B" w14:textId="77777777" w:rsidTr="00616F53">
        <w:trPr>
          <w:cantSplit/>
          <w:trHeight w:val="567"/>
          <w:jc w:val="center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09EF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单位名称（所属地市）</w:t>
            </w:r>
          </w:p>
        </w:tc>
        <w:tc>
          <w:tcPr>
            <w:tcW w:w="6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35F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16F53" w:rsidRPr="00616F53" w14:paraId="577FA088" w14:textId="77777777" w:rsidTr="00616F53">
        <w:trPr>
          <w:cantSplit/>
          <w:trHeight w:val="567"/>
          <w:jc w:val="center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0498" w14:textId="77777777" w:rsidR="00616F53" w:rsidRPr="00616F53" w:rsidRDefault="00616F53" w:rsidP="00616F53">
            <w:pPr>
              <w:widowControl/>
              <w:spacing w:line="560" w:lineRule="exact"/>
              <w:ind w:firstLineChars="100" w:firstLine="280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场地名称及地址</w:t>
            </w:r>
          </w:p>
        </w:tc>
        <w:tc>
          <w:tcPr>
            <w:tcW w:w="6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F40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16F53" w:rsidRPr="00616F53" w14:paraId="616F25EB" w14:textId="77777777" w:rsidTr="00616F53">
        <w:trPr>
          <w:cantSplit/>
          <w:trHeight w:val="567"/>
          <w:jc w:val="center"/>
        </w:trPr>
        <w:tc>
          <w:tcPr>
            <w:tcW w:w="28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69C8" w14:textId="77777777" w:rsidR="00616F53" w:rsidRPr="00616F53" w:rsidRDefault="00616F53" w:rsidP="00616F53">
            <w:pPr>
              <w:widowControl/>
              <w:spacing w:line="560" w:lineRule="exact"/>
              <w:ind w:firstLineChars="300" w:firstLine="840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F878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姓</w:t>
            </w:r>
            <w:r w:rsidRPr="00616F53"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320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032A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职</w:t>
            </w:r>
            <w:r w:rsidRPr="00616F53"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5BDF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16F53" w:rsidRPr="00616F53" w14:paraId="19748208" w14:textId="77777777" w:rsidTr="00616F53">
        <w:trPr>
          <w:cantSplit/>
          <w:trHeight w:val="567"/>
          <w:jc w:val="center"/>
        </w:trPr>
        <w:tc>
          <w:tcPr>
            <w:tcW w:w="17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9326" w14:textId="77777777" w:rsidR="00616F53" w:rsidRPr="00616F53" w:rsidRDefault="00616F53" w:rsidP="00616F53">
            <w:pPr>
              <w:widowControl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C610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电</w:t>
            </w:r>
            <w:r w:rsidRPr="00616F53"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2291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D21D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 w:rsidRPr="00616F53"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A0A4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16F53" w:rsidRPr="00616F53" w14:paraId="2E2587E2" w14:textId="77777777" w:rsidTr="00616F53">
        <w:trPr>
          <w:trHeight w:val="3413"/>
          <w:jc w:val="center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2734" w14:textId="77777777" w:rsidR="00616F53" w:rsidRPr="00616F53" w:rsidRDefault="00616F53" w:rsidP="00616F53">
            <w:pPr>
              <w:widowControl/>
              <w:spacing w:line="560" w:lineRule="exact"/>
              <w:jc w:val="center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分赛点</w:t>
            </w:r>
          </w:p>
          <w:p w14:paraId="7EC5B580" w14:textId="77777777" w:rsidR="00616F53" w:rsidRPr="00616F53" w:rsidRDefault="00616F53" w:rsidP="00616F53">
            <w:pPr>
              <w:widowControl/>
              <w:spacing w:line="560" w:lineRule="exact"/>
              <w:jc w:val="center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承办</w:t>
            </w:r>
          </w:p>
          <w:p w14:paraId="01D0F7E0" w14:textId="77777777" w:rsidR="00616F53" w:rsidRPr="00616F53" w:rsidRDefault="00616F53" w:rsidP="00616F53">
            <w:pPr>
              <w:widowControl/>
              <w:spacing w:line="560" w:lineRule="exact"/>
              <w:jc w:val="center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条件</w:t>
            </w:r>
          </w:p>
        </w:tc>
        <w:tc>
          <w:tcPr>
            <w:tcW w:w="8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EFF7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一、分赛点承办条件（含场地、设施、周边环境等资源以及承载规模等）</w:t>
            </w:r>
          </w:p>
          <w:p w14:paraId="531FBB49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二、人员及后勤保障</w:t>
            </w:r>
          </w:p>
          <w:p w14:paraId="0360C739" w14:textId="77777777" w:rsidR="00616F53" w:rsidRPr="00616F53" w:rsidRDefault="00616F53" w:rsidP="00616F53">
            <w:pPr>
              <w:widowControl/>
              <w:spacing w:line="560" w:lineRule="exact"/>
              <w:ind w:firstLineChars="1000" w:firstLine="2800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（可另附页）</w:t>
            </w:r>
          </w:p>
          <w:p w14:paraId="32C7982B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16F53" w:rsidRPr="00616F53" w14:paraId="5A6307E1" w14:textId="77777777" w:rsidTr="00616F53">
        <w:trPr>
          <w:cantSplit/>
          <w:trHeight w:val="2910"/>
          <w:jc w:val="center"/>
        </w:trPr>
        <w:tc>
          <w:tcPr>
            <w:tcW w:w="9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AFE8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>分赛承办单位法人代表签字：</w:t>
            </w:r>
            <w:r w:rsidRPr="00616F53"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109B4A13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14:paraId="307578DF" w14:textId="77777777" w:rsidR="00616F53" w:rsidRPr="00616F53" w:rsidRDefault="00616F53" w:rsidP="00616F53">
            <w:pPr>
              <w:widowControl/>
              <w:spacing w:line="560" w:lineRule="exact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</w:t>
            </w:r>
          </w:p>
          <w:p w14:paraId="25AABECE" w14:textId="77777777" w:rsidR="00616F53" w:rsidRPr="00616F53" w:rsidRDefault="00616F53" w:rsidP="00616F53">
            <w:pPr>
              <w:widowControl/>
              <w:spacing w:line="560" w:lineRule="exact"/>
              <w:ind w:firstLineChars="2100" w:firstLine="5880"/>
              <w:jc w:val="left"/>
              <w:rPr>
                <w:rFonts w:ascii="仿宋_GB2312" w:eastAsia="等线" w:hAnsi="宋体" w:cs="Times New Roman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kern w:val="0"/>
                <w:sz w:val="28"/>
                <w:szCs w:val="28"/>
              </w:rPr>
              <w:t>分赛点单位盖章</w:t>
            </w:r>
          </w:p>
          <w:p w14:paraId="2266BCBB" w14:textId="77777777" w:rsidR="00616F53" w:rsidRPr="00616F53" w:rsidRDefault="00616F53" w:rsidP="00616F53">
            <w:pPr>
              <w:widowControl/>
              <w:spacing w:line="560" w:lineRule="exact"/>
              <w:ind w:firstLineChars="2200" w:firstLine="6160"/>
              <w:jc w:val="left"/>
              <w:rPr>
                <w:rFonts w:ascii="仿宋_GB2312" w:eastAsia="等线" w:hAnsi="宋体" w:cs="Times New Roman"/>
                <w:color w:val="000000"/>
                <w:kern w:val="0"/>
                <w:sz w:val="28"/>
                <w:szCs w:val="28"/>
              </w:rPr>
            </w:pPr>
            <w:r w:rsidRPr="00616F53">
              <w:rPr>
                <w:rFonts w:ascii="仿宋_GB2312" w:eastAsia="等线" w:hAnsi="仿宋_GB2312" w:cs="Times New Roman"/>
                <w:kern w:val="0"/>
                <w:sz w:val="28"/>
                <w:szCs w:val="28"/>
              </w:rPr>
              <w:t>年</w:t>
            </w:r>
            <w:r w:rsidRPr="00616F53">
              <w:rPr>
                <w:rFonts w:ascii="仿宋_GB2312" w:eastAsia="等线" w:hAnsi="宋体" w:cs="Times New Roman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kern w:val="0"/>
                <w:sz w:val="28"/>
                <w:szCs w:val="28"/>
              </w:rPr>
              <w:t>月</w:t>
            </w:r>
            <w:r w:rsidRPr="00616F53">
              <w:rPr>
                <w:rFonts w:ascii="仿宋_GB2312" w:eastAsia="等线" w:hAnsi="宋体" w:cs="Times New Roman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kern w:val="0"/>
                <w:sz w:val="28"/>
                <w:szCs w:val="28"/>
              </w:rPr>
              <w:t xml:space="preserve"> </w:t>
            </w:r>
            <w:r w:rsidRPr="00616F53">
              <w:rPr>
                <w:rFonts w:ascii="仿宋_GB2312" w:eastAsia="等线" w:hAnsi="仿宋_GB2312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24323A8D" w14:textId="77777777" w:rsidR="00616F53" w:rsidRPr="00616F53" w:rsidRDefault="00616F53" w:rsidP="00616F53">
      <w:pPr>
        <w:snapToGrid w:val="0"/>
        <w:spacing w:line="560" w:lineRule="exact"/>
        <w:rPr>
          <w:rFonts w:ascii="方正小标宋_GBK" w:eastAsia="等线" w:hAnsi="方正小标宋_GBK" w:cs="宋体"/>
          <w:color w:val="000000"/>
          <w:sz w:val="32"/>
          <w:szCs w:val="32"/>
        </w:rPr>
      </w:pPr>
      <w:r w:rsidRPr="00616F53">
        <w:rPr>
          <w:rFonts w:ascii="仿宋_GB2312" w:eastAsia="等线" w:hAnsi="仿宋_GB2312" w:cs="宋体"/>
          <w:color w:val="000000"/>
          <w:sz w:val="24"/>
          <w:szCs w:val="24"/>
        </w:rPr>
        <w:t>备注：分赛点承办单位优先考</w:t>
      </w:r>
      <w:r w:rsidRPr="00616F53">
        <w:rPr>
          <w:rFonts w:ascii="仿宋_GB2312" w:eastAsia="等线" w:hAnsi="仿宋_GB2312" w:cs="Times New Roman"/>
          <w:color w:val="000000"/>
          <w:sz w:val="24"/>
          <w:szCs w:val="24"/>
        </w:rPr>
        <w:t>虑所辖行政区域内科技馆等科普场馆。</w:t>
      </w:r>
    </w:p>
    <w:p w14:paraId="6A4A00F6" w14:textId="77777777" w:rsidR="00D92C7F" w:rsidRPr="00616F53" w:rsidRDefault="00D92C7F"/>
    <w:sectPr w:rsidR="00D92C7F" w:rsidRPr="00616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53"/>
    <w:rsid w:val="00616F53"/>
    <w:rsid w:val="00CC2CC2"/>
    <w:rsid w:val="00D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65DD"/>
  <w15:chartTrackingRefBased/>
  <w15:docId w15:val="{9FBA994F-AD27-4B3C-83C7-BDE112E9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6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F5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F5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F5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F5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F5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F5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F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F5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F5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16F5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F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F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F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F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F5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6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3384607047@qq.com</dc:creator>
  <cp:keywords/>
  <dc:description/>
  <cp:lastModifiedBy>3384607047@qq.com</cp:lastModifiedBy>
  <cp:revision>1</cp:revision>
  <dcterms:created xsi:type="dcterms:W3CDTF">2024-02-29T07:59:00Z</dcterms:created>
  <dcterms:modified xsi:type="dcterms:W3CDTF">2024-02-29T08:00:00Z</dcterms:modified>
</cp:coreProperties>
</file>