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outlineLvl w:val="0"/>
        <w:rPr>
          <w:rFonts w:cs="宋体" w:asciiTheme="minorEastAsia" w:hAnsiTheme="minorEastAsia"/>
          <w:b/>
          <w:bCs/>
          <w:kern w:val="36"/>
          <w:sz w:val="28"/>
          <w:szCs w:val="28"/>
        </w:rPr>
      </w:pPr>
      <w:r>
        <w:rPr>
          <w:rFonts w:hint="eastAsia" w:cs="宋体" w:asciiTheme="minorEastAsia" w:hAnsiTheme="minorEastAsia"/>
          <w:b/>
          <w:bCs/>
          <w:kern w:val="36"/>
          <w:sz w:val="28"/>
          <w:szCs w:val="28"/>
          <w:lang w:eastAsia="zh-CN"/>
        </w:rPr>
        <w:t>经管系</w:t>
      </w:r>
      <w:r>
        <w:rPr>
          <w:rFonts w:cs="宋体" w:asciiTheme="minorEastAsia" w:hAnsiTheme="minorEastAsia"/>
          <w:b/>
          <w:bCs/>
          <w:kern w:val="36"/>
          <w:sz w:val="28"/>
          <w:szCs w:val="28"/>
        </w:rPr>
        <w:t>关于做好</w:t>
      </w:r>
      <w:r>
        <w:rPr>
          <w:rFonts w:hint="eastAsia" w:cs="宋体" w:asciiTheme="minorEastAsia" w:hAnsiTheme="minorEastAsia"/>
          <w:b/>
          <w:bCs/>
          <w:kern w:val="36"/>
          <w:sz w:val="28"/>
          <w:szCs w:val="28"/>
        </w:rPr>
        <w:t>桂林理工大学</w:t>
      </w:r>
      <w:r>
        <w:rPr>
          <w:rFonts w:cs="宋体" w:asciiTheme="minorEastAsia" w:hAnsiTheme="minorEastAsia"/>
          <w:b/>
          <w:bCs/>
          <w:kern w:val="36"/>
          <w:sz w:val="28"/>
          <w:szCs w:val="28"/>
        </w:rPr>
        <w:t>201</w:t>
      </w:r>
      <w:r>
        <w:rPr>
          <w:rFonts w:hint="eastAsia" w:cs="宋体" w:asciiTheme="minorEastAsia" w:hAnsiTheme="minorEastAsia"/>
          <w:b/>
          <w:bCs/>
          <w:kern w:val="36"/>
          <w:sz w:val="28"/>
          <w:szCs w:val="28"/>
        </w:rPr>
        <w:t>5</w:t>
      </w:r>
      <w:r>
        <w:rPr>
          <w:rFonts w:cs="宋体" w:asciiTheme="minorEastAsia" w:hAnsiTheme="minorEastAsia"/>
          <w:b/>
          <w:bCs/>
          <w:kern w:val="36"/>
          <w:sz w:val="28"/>
          <w:szCs w:val="28"/>
        </w:rPr>
        <w:t>-201</w:t>
      </w:r>
      <w:r>
        <w:rPr>
          <w:rFonts w:hint="eastAsia" w:cs="宋体" w:asciiTheme="minorEastAsia" w:hAnsiTheme="minorEastAsia"/>
          <w:b/>
          <w:bCs/>
          <w:kern w:val="36"/>
          <w:sz w:val="28"/>
          <w:szCs w:val="28"/>
        </w:rPr>
        <w:t>6</w:t>
      </w:r>
      <w:r>
        <w:rPr>
          <w:rFonts w:cs="宋体" w:asciiTheme="minorEastAsia" w:hAnsiTheme="minorEastAsia"/>
          <w:b/>
          <w:bCs/>
          <w:kern w:val="36"/>
          <w:sz w:val="28"/>
          <w:szCs w:val="28"/>
        </w:rPr>
        <w:t>学年度学生先进集体、先进个人评选工作的通知</w:t>
      </w:r>
    </w:p>
    <w:p>
      <w:pPr>
        <w:pStyle w:val="5"/>
        <w:tabs>
          <w:tab w:val="center" w:pos="4153"/>
        </w:tabs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eastAsia="zh-CN"/>
        </w:rPr>
        <w:t>经管系</w:t>
      </w:r>
      <w:r>
        <w:rPr>
          <w:rFonts w:hint="eastAsia" w:asciiTheme="minorEastAsia" w:hAnsiTheme="minorEastAsia" w:eastAsiaTheme="minorEastAsia"/>
          <w:lang w:val="en-US" w:eastAsia="zh-CN"/>
        </w:rPr>
        <w:t>14、15级各班</w:t>
      </w:r>
      <w:r>
        <w:rPr>
          <w:rFonts w:hint="eastAsia" w:asciiTheme="minorEastAsia" w:hAnsiTheme="minorEastAsia" w:eastAsiaTheme="minorEastAsia"/>
        </w:rPr>
        <w:t>：</w:t>
      </w:r>
      <w:r>
        <w:rPr>
          <w:rFonts w:hint="eastAsia" w:asciiTheme="minorEastAsia" w:hAnsiTheme="minorEastAsia" w:eastAsiaTheme="minorEastAsia"/>
          <w:lang w:eastAsia="zh-CN"/>
        </w:rPr>
        <w:tab/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为激励广大同学积极进取、奋发努力、全面发展、锻炼成才，充分发挥优秀学生的示范带头作用，经研究，决定开展2015-2016学年度学生先进集体和先进个人评选工作，现就有关事项通知如下：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一、评选依据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《桂林理工大学学生评优奖励办法》（桂理工学〔2009〕34号）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二、工作进程</w:t>
      </w:r>
    </w:p>
    <w:p>
      <w:pPr>
        <w:pStyle w:val="5"/>
        <w:spacing w:line="360" w:lineRule="auto"/>
        <w:ind w:firstLine="48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10月31日-11月</w:t>
      </w:r>
      <w:r>
        <w:rPr>
          <w:rFonts w:hint="eastAsia" w:asciiTheme="minorEastAsia" w:hAnsiTheme="minorEastAsia" w:eastAsiaTheme="minorEastAsia"/>
          <w:lang w:val="en-US" w:eastAsia="zh-CN"/>
        </w:rPr>
        <w:t>2</w:t>
      </w:r>
      <w:r>
        <w:rPr>
          <w:rFonts w:hint="eastAsia" w:asciiTheme="minorEastAsia" w:hAnsiTheme="minorEastAsia" w:eastAsiaTheme="minorEastAsia"/>
        </w:rPr>
        <w:t>日</w:t>
      </w:r>
      <w:r>
        <w:rPr>
          <w:rFonts w:cs="Times New Roman" w:asciiTheme="minorEastAsia" w:hAnsiTheme="minorEastAsia" w:eastAsiaTheme="minorEastAsia"/>
        </w:rPr>
        <w:t> </w:t>
      </w:r>
      <w:r>
        <w:rPr>
          <w:rFonts w:hint="eastAsia" w:asciiTheme="minorEastAsia" w:hAnsiTheme="minorEastAsia" w:eastAsiaTheme="minorEastAsia"/>
        </w:rPr>
        <w:t>各系完成先进集体（个人）评定推荐工作，其中包括</w:t>
      </w:r>
      <w:r>
        <w:rPr>
          <w:rFonts w:hint="eastAsia" w:asciiTheme="minorEastAsia" w:hAnsiTheme="minorEastAsia" w:eastAsiaTheme="minorEastAsia"/>
          <w:lang w:eastAsia="zh-CN"/>
        </w:rPr>
        <w:t>班级</w:t>
      </w:r>
      <w:r>
        <w:rPr>
          <w:rFonts w:hint="eastAsia" w:asciiTheme="minorEastAsia" w:hAnsiTheme="minorEastAsia" w:eastAsiaTheme="minorEastAsia"/>
        </w:rPr>
        <w:t>内公示</w:t>
      </w:r>
      <w:r>
        <w:rPr>
          <w:rFonts w:hint="eastAsia" w:asciiTheme="minorEastAsia" w:hAnsiTheme="minorEastAsia" w:eastAsia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/>
        </w:rPr>
        <w:t>天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11月2日</w:t>
      </w:r>
      <w:r>
        <w:rPr>
          <w:rFonts w:cs="Times New Roman" w:asciiTheme="minorEastAsia" w:hAnsiTheme="minorEastAsia" w:eastAsiaTheme="minorEastAsia"/>
        </w:rPr>
        <w:t> </w:t>
      </w:r>
      <w:r>
        <w:rPr>
          <w:rFonts w:hint="eastAsia" w:cs="Times New Roman" w:asciiTheme="minorEastAsia" w:hAnsiTheme="minorEastAsia" w:eastAsiaTheme="minorEastAsia"/>
        </w:rPr>
        <w:t>前</w:t>
      </w:r>
      <w:r>
        <w:rPr>
          <w:rFonts w:cs="Times New Roman" w:asciiTheme="minorEastAsia" w:hAnsiTheme="minorEastAsia" w:eastAsiaTheme="minorEastAsia"/>
        </w:rPr>
        <w:t>  </w:t>
      </w:r>
      <w:r>
        <w:rPr>
          <w:rFonts w:hint="eastAsia" w:cs="Times New Roman" w:asciiTheme="minorEastAsia" w:hAnsiTheme="minorEastAsia" w:eastAsiaTheme="minorEastAsia"/>
        </w:rPr>
        <w:t>各班上交材料，由各班辅导员审核</w:t>
      </w:r>
    </w:p>
    <w:p>
      <w:pPr>
        <w:pStyle w:val="5"/>
        <w:spacing w:line="360" w:lineRule="auto"/>
        <w:ind w:firstLine="48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11月3-</w:t>
      </w:r>
      <w:r>
        <w:rPr>
          <w:rFonts w:hint="eastAsia" w:asciiTheme="minorEastAsia" w:hAnsiTheme="minorEastAsia" w:eastAsia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/>
        </w:rPr>
        <w:t>日</w:t>
      </w:r>
      <w:r>
        <w:rPr>
          <w:rFonts w:cs="Times New Roman" w:asciiTheme="minorEastAsia" w:hAnsiTheme="minorEastAsia" w:eastAsiaTheme="minorEastAsia"/>
        </w:rPr>
        <w:t>  </w:t>
      </w:r>
      <w:r>
        <w:rPr>
          <w:rFonts w:hint="eastAsia" w:asciiTheme="minorEastAsia" w:hAnsiTheme="minorEastAsia" w:eastAsiaTheme="minorEastAsia"/>
        </w:rPr>
        <w:t>在全系范围内对拟评校级先进集体（个人）进行公示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11月6日 </w:t>
      </w:r>
      <w:r>
        <w:rPr>
          <w:rFonts w:cs="Times New Roman" w:asciiTheme="minorEastAsia" w:hAnsiTheme="minorEastAsia" w:eastAsiaTheme="minorEastAsia"/>
        </w:rPr>
        <w:t> </w:t>
      </w:r>
      <w:r>
        <w:rPr>
          <w:rFonts w:hint="eastAsia" w:asciiTheme="minorEastAsia" w:hAnsiTheme="minorEastAsia" w:eastAsiaTheme="minorEastAsia"/>
        </w:rPr>
        <w:t>确定经管系先进集体、先进个人最终名单，上报分校学工团委。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三、工作要求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</w:t>
      </w:r>
      <w:r>
        <w:rPr>
          <w:rFonts w:hint="eastAsia" w:asciiTheme="minorEastAsia" w:hAnsiTheme="minorEastAsia" w:eastAsiaTheme="minorEastAsia"/>
          <w:bCs/>
        </w:rPr>
        <w:t>申请</w:t>
      </w:r>
      <w:r>
        <w:rPr>
          <w:rFonts w:hint="eastAsia" w:asciiTheme="minorEastAsia" w:hAnsiTheme="minorEastAsia" w:eastAsiaTheme="minorEastAsia"/>
          <w:b/>
          <w:bCs w:val="0"/>
          <w:color w:val="FF0000"/>
        </w:rPr>
        <w:t>个人奖项</w:t>
      </w:r>
      <w:r>
        <w:rPr>
          <w:rFonts w:hint="eastAsia" w:asciiTheme="minorEastAsia" w:hAnsiTheme="minorEastAsia" w:eastAsiaTheme="minorEastAsia"/>
          <w:bCs/>
        </w:rPr>
        <w:t>时</w:t>
      </w:r>
      <w:r>
        <w:rPr>
          <w:rFonts w:hint="eastAsia" w:asciiTheme="minorEastAsia" w:hAnsiTheme="minorEastAsia" w:eastAsiaTheme="minorEastAsia"/>
        </w:rPr>
        <w:t>学生不需要上交纸质材料，</w:t>
      </w:r>
      <w:r>
        <w:rPr>
          <w:rFonts w:hint="eastAsia" w:asciiTheme="minorEastAsia" w:hAnsiTheme="minorEastAsia" w:eastAsiaTheme="minorEastAsia"/>
          <w:b/>
          <w:bCs/>
          <w:color w:val="FF0000"/>
        </w:rPr>
        <w:t>只需上交附件2电子版</w:t>
      </w:r>
      <w:r>
        <w:rPr>
          <w:rFonts w:hint="eastAsia" w:asciiTheme="minorEastAsia" w:hAnsiTheme="minorEastAsia" w:eastAsiaTheme="minorEastAsia"/>
        </w:rPr>
        <w:t>即可。填写奖项申请时必须严格按照奖项说明中的要求，否则视为无效申请，不予受理。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申请</w:t>
      </w:r>
      <w:r>
        <w:rPr>
          <w:rFonts w:hint="eastAsia" w:asciiTheme="minorEastAsia" w:hAnsiTheme="minorEastAsia" w:eastAsiaTheme="minorEastAsia"/>
          <w:b/>
          <w:bCs/>
          <w:color w:val="FF0000"/>
        </w:rPr>
        <w:t>集体奖项</w:t>
      </w:r>
      <w:r>
        <w:rPr>
          <w:rFonts w:hint="eastAsia" w:asciiTheme="minorEastAsia" w:hAnsiTheme="minorEastAsia" w:eastAsiaTheme="minorEastAsia"/>
        </w:rPr>
        <w:t>时，须同时</w:t>
      </w:r>
      <w:r>
        <w:rPr>
          <w:rFonts w:hint="eastAsia" w:asciiTheme="minorEastAsia" w:hAnsiTheme="minorEastAsia" w:eastAsiaTheme="minorEastAsia"/>
          <w:b/>
          <w:bCs/>
          <w:color w:val="FF0000"/>
        </w:rPr>
        <w:t>上交纸质材料和电子版附件3</w:t>
      </w:r>
      <w:r>
        <w:rPr>
          <w:rFonts w:hint="eastAsia" w:asciiTheme="minorEastAsia" w:hAnsiTheme="minorEastAsia" w:eastAsiaTheme="minorEastAsia"/>
        </w:rPr>
        <w:t>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</w:t>
      </w:r>
      <w:r>
        <w:rPr>
          <w:rFonts w:hint="eastAsia" w:asciiTheme="minorEastAsia" w:hAnsiTheme="minorEastAsia" w:eastAsiaTheme="minorEastAsia"/>
          <w:color w:val="FF0000"/>
        </w:rPr>
        <w:t>“先进班集体”和“‘五四’红旗团支部”的评选必须在“优良学风班”考评工作的基础上进行。</w:t>
      </w:r>
      <w:r>
        <w:rPr>
          <w:rFonts w:hint="eastAsia" w:asciiTheme="minorEastAsia" w:hAnsiTheme="minorEastAsia" w:eastAsiaTheme="minorEastAsia"/>
        </w:rPr>
        <w:t>优秀学生标兵、校园自强之星、校级科技活动先进个人每系推荐1名。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（三）整个评选推荐工作要坚持标准，做到公正、公平、公开，对学生提出的意见和疑问要及时给予答复和解释。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（四）对评选上报材料，经审核不属实或不符合要求的将直接取消评比资格，不再另行更换他人。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四、名额分配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具体见附件1。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五、相关说明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（一）关于表格填写说明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1、申请先进班集体、五四红旗团支部使用《桂林理工大学学生先进集体申请审批表》（附件3）。申请文明宿舍使用《桂林理工大学文明宿舍申请审批表》（附件4）。</w:t>
      </w:r>
    </w:p>
    <w:p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2、各辅导员将以上各获奖名单统一汇总至《201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—201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学年度先进集体、先进个人初审名单汇总表》（附件5）中，</w:t>
      </w:r>
      <w:r>
        <w:rPr>
          <w:rFonts w:hint="eastAsia" w:asciiTheme="minorEastAsia" w:hAnsiTheme="minorEastAsia"/>
          <w:b/>
          <w:color w:val="FF0000"/>
          <w:sz w:val="24"/>
          <w:szCs w:val="24"/>
        </w:rPr>
        <w:t>于11月2日前将所有附件电子版和</w:t>
      </w:r>
      <w:r>
        <w:rPr>
          <w:rFonts w:hint="eastAsia" w:asciiTheme="minorEastAsia" w:hAnsiTheme="minorEastAsia"/>
          <w:b/>
          <w:bCs/>
          <w:color w:val="FF0000"/>
          <w:sz w:val="24"/>
          <w:szCs w:val="24"/>
        </w:rPr>
        <w:t>先进班集体</w:t>
      </w:r>
      <w:r>
        <w:rPr>
          <w:rFonts w:hint="eastAsia" w:asciiTheme="minorEastAsia" w:hAnsiTheme="minorEastAsia"/>
          <w:b/>
          <w:color w:val="FF0000"/>
          <w:sz w:val="24"/>
          <w:szCs w:val="24"/>
        </w:rPr>
        <w:t>相关申报材料一份（集体需双面打印，不能改变原表格的格式）纸质文档</w:t>
      </w:r>
      <w:r>
        <w:rPr>
          <w:rFonts w:hint="eastAsia" w:asciiTheme="minorEastAsia" w:hAnsiTheme="minorEastAsia"/>
          <w:sz w:val="24"/>
          <w:szCs w:val="24"/>
        </w:rPr>
        <w:t>交经管系学工办（720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）连老师处，电子版发送邮箱：</w:t>
      </w:r>
      <w:r>
        <w:fldChar w:fldCharType="begin"/>
      </w:r>
      <w:r>
        <w:instrText xml:space="preserve"> HYPERLINK "mailto:770485237@qq.com" </w:instrText>
      </w:r>
      <w:r>
        <w:fldChar w:fldCharType="separate"/>
      </w:r>
      <w:r>
        <w:rPr>
          <w:rStyle w:val="7"/>
          <w:rFonts w:hint="eastAsia" w:asciiTheme="minorEastAsia" w:hAnsiTheme="minorEastAsia"/>
          <w:sz w:val="24"/>
          <w:szCs w:val="24"/>
        </w:rPr>
        <w:t>770485237@qq.com</w:t>
      </w:r>
      <w:r>
        <w:rPr>
          <w:rStyle w:val="7"/>
          <w:rFonts w:hint="eastAsia" w:asciiTheme="minorEastAsia" w:hAnsiTheme="minorEastAsia"/>
          <w:sz w:val="24"/>
          <w:szCs w:val="24"/>
        </w:rPr>
        <w:fldChar w:fldCharType="end"/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  <w:color w:val="FF0000"/>
        </w:rPr>
      </w:pPr>
      <w:r>
        <w:rPr>
          <w:rFonts w:hint="eastAsia" w:asciiTheme="minorEastAsia" w:hAnsiTheme="minorEastAsia" w:eastAsiaTheme="minorEastAsia"/>
          <w:b/>
        </w:rPr>
        <w:t>注意：</w:t>
      </w:r>
      <w:r>
        <w:rPr>
          <w:rFonts w:hint="eastAsia" w:asciiTheme="minorEastAsia" w:hAnsiTheme="minorEastAsia" w:eastAsiaTheme="minorEastAsia"/>
        </w:rPr>
        <w:t>其它</w:t>
      </w:r>
      <w:r>
        <w:rPr>
          <w:rFonts w:hint="eastAsia" w:asciiTheme="minorEastAsia" w:hAnsiTheme="minorEastAsia" w:eastAsiaTheme="minorEastAsia"/>
          <w:b/>
          <w:color w:val="FF0000"/>
        </w:rPr>
        <w:t>先进个人申请表交电子版（附件2）即可，</w:t>
      </w:r>
      <w:r>
        <w:rPr>
          <w:rFonts w:hint="eastAsia" w:asciiTheme="minorEastAsia" w:hAnsiTheme="minorEastAsia" w:eastAsiaTheme="minorEastAsia"/>
          <w:color w:val="FF0000"/>
        </w:rPr>
        <w:t>文件夹分别以“三好学生”、“优秀学生干部”等命名。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（二）其他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1、“优秀学生干部”评选范围包括各班班委、学生党支部支委、各系学生会干部，学校评选范围包括校学生会、团委、社团联、学生工作助理中心、大学生自我管理委员会、国旗班等组织的学生干部。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“优秀团干”评选范围包括各班团支部委员、团委学生干部，学校评选范围包括团委委员、社团工委干部。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“社会工作先进个人”评选范围只包括在学校和系学生组织任职的部长（含部长）以上和学生党支部支部委员等学生干部。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优秀学生干部和优秀团干的评选，原则上</w:t>
      </w:r>
      <w:r>
        <w:rPr>
          <w:rFonts w:hint="eastAsia" w:asciiTheme="minorEastAsia" w:hAnsiTheme="minorEastAsia" w:eastAsiaTheme="minorEastAsia"/>
          <w:bCs/>
        </w:rPr>
        <w:t>校级学生干部和团干</w:t>
      </w:r>
      <w:r>
        <w:rPr>
          <w:rFonts w:hint="eastAsia" w:asciiTheme="minorEastAsia" w:hAnsiTheme="minorEastAsia" w:eastAsiaTheme="minorEastAsia"/>
        </w:rPr>
        <w:t>由学工部和团委负责推荐并征求相关系部意见，不参加系部评选，不占各系指标。学生同时在校、系部（不含班级）担任职务，若在所属系部进行申报，需征求学校任职部门意见。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2、本学期转入新系部的同学申报先进个人由新系部受理。</w:t>
      </w:r>
    </w:p>
    <w:p>
      <w:pPr>
        <w:pStyle w:val="5"/>
        <w:spacing w:line="360" w:lineRule="auto"/>
        <w:ind w:firstLine="480"/>
        <w:rPr>
          <w:rFonts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 </w:t>
      </w:r>
    </w:p>
    <w:p>
      <w:pPr>
        <w:pStyle w:val="5"/>
        <w:spacing w:line="360" w:lineRule="auto"/>
        <w:rPr>
          <w:rFonts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 </w:t>
      </w:r>
    </w:p>
    <w:p>
      <w:pPr>
        <w:pStyle w:val="5"/>
        <w:spacing w:line="360" w:lineRule="auto"/>
        <w:ind w:firstLine="5304" w:firstLineChars="2210"/>
        <w:rPr>
          <w:rFonts w:hint="eastAsia"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经济与管理系学工办</w:t>
      </w:r>
    </w:p>
    <w:p>
      <w:pPr>
        <w:pStyle w:val="5"/>
        <w:spacing w:line="360" w:lineRule="auto"/>
        <w:ind w:firstLine="5304" w:firstLineChars="221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>2016年10月31日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0556"/>
    <w:rsid w:val="00107ED8"/>
    <w:rsid w:val="002A222F"/>
    <w:rsid w:val="0031677B"/>
    <w:rsid w:val="00320B1D"/>
    <w:rsid w:val="00350418"/>
    <w:rsid w:val="003A3F4A"/>
    <w:rsid w:val="0040593B"/>
    <w:rsid w:val="004C0561"/>
    <w:rsid w:val="005B0556"/>
    <w:rsid w:val="005C0BAA"/>
    <w:rsid w:val="0070210B"/>
    <w:rsid w:val="0077055B"/>
    <w:rsid w:val="0092364D"/>
    <w:rsid w:val="009242D6"/>
    <w:rsid w:val="0095096C"/>
    <w:rsid w:val="00AB4969"/>
    <w:rsid w:val="00AD08C5"/>
    <w:rsid w:val="00AD310F"/>
    <w:rsid w:val="00B92DFB"/>
    <w:rsid w:val="00B93D3A"/>
    <w:rsid w:val="00DD3637"/>
    <w:rsid w:val="00E666C3"/>
    <w:rsid w:val="00EF7DE2"/>
    <w:rsid w:val="00F57E13"/>
    <w:rsid w:val="0EE97CDE"/>
    <w:rsid w:val="19854527"/>
    <w:rsid w:val="2AF7567C"/>
    <w:rsid w:val="3EA03DF4"/>
    <w:rsid w:val="617F50DB"/>
    <w:rsid w:val="73AA321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center"/>
      <w:outlineLvl w:val="0"/>
    </w:pPr>
    <w:rPr>
      <w:rFonts w:ascii="宋体" w:hAnsi="宋体" w:eastAsia="宋体" w:cs="宋体"/>
      <w:b/>
      <w:bCs/>
      <w:kern w:val="36"/>
      <w:sz w:val="27"/>
      <w:szCs w:val="27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199</Words>
  <Characters>1135</Characters>
  <Lines>9</Lines>
  <Paragraphs>2</Paragraphs>
  <ScaleCrop>false</ScaleCrop>
  <LinksUpToDate>false</LinksUpToDate>
  <CharactersWithSpaces>1332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2015-10-27T10:23:00Z</dcterms:created>
  <dc:creator>微软用户</dc:creator>
  <cp:lastModifiedBy>Administrator</cp:lastModifiedBy>
  <dcterms:modified xsi:type="dcterms:W3CDTF">2016-10-31T12:03:21Z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