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0F980" w14:textId="77777777" w:rsidR="003F4446" w:rsidRDefault="003F4446" w:rsidP="003F4446">
      <w:pPr>
        <w:pStyle w:val="a7"/>
        <w:adjustRightInd w:val="0"/>
        <w:snapToGrid w:val="0"/>
        <w:spacing w:before="0" w:beforeAutospacing="0" w:after="0" w:afterAutospacing="0" w:line="320" w:lineRule="exact"/>
        <w:rPr>
          <w:rFonts w:ascii="黑体" w:eastAsia="黑体" w:hAnsi="黑体" w:cs="黑体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附件8</w:t>
      </w:r>
    </w:p>
    <w:tbl>
      <w:tblPr>
        <w:tblW w:w="133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9"/>
        <w:gridCol w:w="1079"/>
        <w:gridCol w:w="1079"/>
        <w:gridCol w:w="1080"/>
        <w:gridCol w:w="1081"/>
        <w:gridCol w:w="1080"/>
        <w:gridCol w:w="1081"/>
        <w:gridCol w:w="1080"/>
        <w:gridCol w:w="1080"/>
        <w:gridCol w:w="1321"/>
        <w:gridCol w:w="1545"/>
        <w:gridCol w:w="1234"/>
      </w:tblGrid>
      <w:tr w:rsidR="003F4446" w14:paraId="49D1F26E" w14:textId="77777777" w:rsidTr="00217436">
        <w:trPr>
          <w:trHeight w:val="460"/>
        </w:trPr>
        <w:tc>
          <w:tcPr>
            <w:tcW w:w="13389" w:type="dxa"/>
            <w:gridSpan w:val="12"/>
            <w:vAlign w:val="center"/>
          </w:tcPr>
          <w:p w14:paraId="7D3087AD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2020</w:t>
            </w: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年度“崇左市</w:t>
            </w:r>
            <w:r>
              <w:rPr>
                <w:rFonts w:eastAsia="方正小标宋简体"/>
                <w:color w:val="000000"/>
                <w:spacing w:val="-20"/>
                <w:kern w:val="0"/>
                <w:sz w:val="44"/>
                <w:szCs w:val="44"/>
                <w:lang w:bidi="ar"/>
              </w:rPr>
              <w:t>五四红旗团委</w:t>
            </w:r>
            <w:r>
              <w:rPr>
                <w:rFonts w:eastAsia="方正小标宋简体" w:hint="eastAsia"/>
                <w:color w:val="000000"/>
                <w:spacing w:val="-20"/>
                <w:kern w:val="0"/>
                <w:sz w:val="44"/>
                <w:szCs w:val="44"/>
                <w:lang w:bidi="ar"/>
              </w:rPr>
              <w:t>”</w:t>
            </w:r>
            <w:r>
              <w:rPr>
                <w:rFonts w:eastAsia="方正小标宋简体"/>
                <w:color w:val="000000"/>
                <w:spacing w:val="-20"/>
                <w:kern w:val="0"/>
                <w:sz w:val="44"/>
                <w:szCs w:val="44"/>
                <w:lang w:bidi="ar"/>
              </w:rPr>
              <w:t>申报名单汇总表</w:t>
            </w:r>
          </w:p>
        </w:tc>
      </w:tr>
      <w:tr w:rsidR="003F4446" w14:paraId="30B069C4" w14:textId="77777777" w:rsidTr="00217436">
        <w:trPr>
          <w:trHeight w:val="330"/>
        </w:trPr>
        <w:tc>
          <w:tcPr>
            <w:tcW w:w="1728" w:type="dxa"/>
            <w:gridSpan w:val="2"/>
            <w:vAlign w:val="center"/>
          </w:tcPr>
          <w:p w14:paraId="164E4619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单位:</w:t>
            </w:r>
          </w:p>
        </w:tc>
        <w:tc>
          <w:tcPr>
            <w:tcW w:w="1079" w:type="dxa"/>
            <w:vAlign w:val="center"/>
          </w:tcPr>
          <w:p w14:paraId="53E3E248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686CBCA5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联系人：</w:t>
            </w:r>
          </w:p>
        </w:tc>
        <w:tc>
          <w:tcPr>
            <w:tcW w:w="2161" w:type="dxa"/>
            <w:gridSpan w:val="2"/>
            <w:vAlign w:val="center"/>
          </w:tcPr>
          <w:p w14:paraId="2E8DF3A3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     办公电话：</w:t>
            </w:r>
          </w:p>
        </w:tc>
        <w:tc>
          <w:tcPr>
            <w:tcW w:w="3481" w:type="dxa"/>
            <w:gridSpan w:val="3"/>
            <w:vAlign w:val="center"/>
          </w:tcPr>
          <w:p w14:paraId="16C88B0F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手机：      </w:t>
            </w:r>
          </w:p>
        </w:tc>
        <w:tc>
          <w:tcPr>
            <w:tcW w:w="1545" w:type="dxa"/>
            <w:vAlign w:val="center"/>
          </w:tcPr>
          <w:p w14:paraId="268B85EF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34" w:type="dxa"/>
            <w:vAlign w:val="center"/>
          </w:tcPr>
          <w:p w14:paraId="519DE03D" w14:textId="77777777" w:rsidR="003F4446" w:rsidRDefault="003F4446" w:rsidP="0021743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</w:pPr>
          </w:p>
        </w:tc>
      </w:tr>
      <w:tr w:rsidR="003F4446" w14:paraId="450081EB" w14:textId="77777777" w:rsidTr="00217436">
        <w:trPr>
          <w:trHeight w:val="123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6435D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4BB6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市（系统）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4196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团委全称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CE160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地址及联系电话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D71A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团委最近一次换届时间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BEAEE7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年应收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实收团费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9F12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建设青少年综合服务平台数量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5680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是否有</w:t>
            </w:r>
            <w:r>
              <w:rPr>
                <w:rFonts w:eastAsia="黑体" w:hint="eastAsia"/>
                <w:color w:val="000000"/>
                <w:kern w:val="0"/>
                <w:sz w:val="24"/>
                <w:lang w:bidi="ar"/>
              </w:rPr>
              <w:t>全市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级示范性</w:t>
            </w:r>
            <w:r>
              <w:rPr>
                <w:rFonts w:eastAsia="黑体" w:hint="eastAsia"/>
                <w:color w:val="000000"/>
                <w:kern w:val="0"/>
                <w:sz w:val="24"/>
                <w:lang w:bidi="ar"/>
              </w:rPr>
              <w:t>“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青年之家</w:t>
            </w:r>
            <w:r>
              <w:rPr>
                <w:rFonts w:eastAsia="黑体" w:hint="eastAsia"/>
                <w:color w:val="000000"/>
                <w:kern w:val="0"/>
                <w:sz w:val="24"/>
                <w:lang w:bidi="ar"/>
              </w:rPr>
              <w:t>”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平台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0221A0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近五年获得县处级及以上荣誉情况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D0C8A6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是否已登录</w:t>
            </w:r>
            <w:r>
              <w:rPr>
                <w:rFonts w:eastAsia="黑体" w:hint="eastAsia"/>
                <w:color w:val="000000"/>
                <w:kern w:val="0"/>
                <w:sz w:val="24"/>
                <w:lang w:bidi="ar"/>
              </w:rPr>
              <w:t>“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智慧团建</w:t>
            </w:r>
            <w:r>
              <w:rPr>
                <w:rFonts w:eastAsia="黑体" w:hint="eastAsia"/>
                <w:color w:val="000000"/>
                <w:kern w:val="0"/>
                <w:sz w:val="24"/>
                <w:lang w:bidi="ar"/>
              </w:rPr>
              <w:t>”</w:t>
            </w: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系统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AE53C3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公示时间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0FF2" w14:textId="77777777" w:rsidR="003F4446" w:rsidRDefault="003F4446" w:rsidP="00217436"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类别</w:t>
            </w:r>
          </w:p>
        </w:tc>
      </w:tr>
      <w:tr w:rsidR="003F4446" w14:paraId="165D133F" w14:textId="77777777" w:rsidTr="00217436">
        <w:trPr>
          <w:trHeight w:val="3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4E764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DCB0E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CF38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9035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F449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3C62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475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43A0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4C2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D48B1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5D95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4E835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</w:tr>
      <w:tr w:rsidR="003F4446" w14:paraId="70639571" w14:textId="77777777" w:rsidTr="00217436">
        <w:trPr>
          <w:trHeight w:val="3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1123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1680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FB79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13C08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8C80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EE5E5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68038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D244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401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36D7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A0DB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F2F6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</w:tr>
      <w:tr w:rsidR="003F4446" w14:paraId="410CF6FE" w14:textId="77777777" w:rsidTr="00217436">
        <w:trPr>
          <w:trHeight w:val="3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F43B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E4FB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79AC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92EE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666F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8D58B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F7BC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B0A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C9D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D0869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6CAD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DFC1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</w:tr>
      <w:tr w:rsidR="003F4446" w14:paraId="1BE8066F" w14:textId="77777777" w:rsidTr="00217436">
        <w:trPr>
          <w:trHeight w:val="3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C32D6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F6F0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1BB2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5294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FEC93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CA6C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775D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F45E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F7BDC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F8C3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356BA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E63F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</w:tr>
      <w:tr w:rsidR="003F4446" w14:paraId="20BC2539" w14:textId="77777777" w:rsidTr="00217436">
        <w:trPr>
          <w:trHeight w:val="3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B9A6E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03A18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14CD0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93D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8C81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EBD5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2258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06D40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FDA7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EBB7E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CA16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46464" w14:textId="77777777" w:rsidR="003F4446" w:rsidRDefault="003F4446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8"/>
                <w:szCs w:val="28"/>
              </w:rPr>
            </w:pPr>
          </w:p>
        </w:tc>
      </w:tr>
    </w:tbl>
    <w:p w14:paraId="6CECCDD3" w14:textId="77777777" w:rsidR="003F4446" w:rsidRDefault="003F4446" w:rsidP="003F4446">
      <w:pPr>
        <w:pStyle w:val="a7"/>
        <w:adjustRightInd w:val="0"/>
        <w:snapToGrid w:val="0"/>
        <w:spacing w:before="0" w:beforeAutospacing="0" w:after="0" w:afterAutospacing="0" w:line="320" w:lineRule="exact"/>
        <w:rPr>
          <w:rFonts w:ascii="Times New Roman" w:eastAsia="方正楷体简体" w:hAnsi="Times New Roman" w:hint="eastAsia"/>
          <w:sz w:val="18"/>
          <w:szCs w:val="18"/>
        </w:rPr>
      </w:pPr>
    </w:p>
    <w:p w14:paraId="53A11ADA" w14:textId="77777777" w:rsidR="003F4446" w:rsidRDefault="003F4446" w:rsidP="003F4446">
      <w:pPr>
        <w:pStyle w:val="a7"/>
        <w:adjustRightInd w:val="0"/>
        <w:snapToGrid w:val="0"/>
        <w:spacing w:before="0" w:beforeAutospacing="0" w:after="0" w:afterAutospacing="0" w:line="320" w:lineRule="exact"/>
        <w:rPr>
          <w:rFonts w:ascii="仿宋" w:eastAsia="仿宋" w:hAnsi="仿宋" w:cs="仿宋" w:hint="eastAsia"/>
          <w:sz w:val="18"/>
          <w:szCs w:val="18"/>
        </w:rPr>
      </w:pPr>
      <w:r>
        <w:rPr>
          <w:rFonts w:ascii="仿宋_GB2312" w:eastAsia="仿宋_GB2312" w:hAnsi="宋体" w:cs="仿宋_GB2312" w:hint="eastAsia"/>
          <w:lang w:bidi="ar"/>
        </w:rPr>
        <w:t xml:space="preserve"> </w:t>
      </w:r>
      <w:r>
        <w:rPr>
          <w:rFonts w:ascii="仿宋" w:eastAsia="仿宋" w:hAnsi="仿宋" w:cs="仿宋" w:hint="eastAsia"/>
          <w:lang w:bidi="ar"/>
        </w:rPr>
        <w:t xml:space="preserve"> 注：“所属类别”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14:paraId="55A11F44" w14:textId="77777777" w:rsidR="001E3E68" w:rsidRPr="003F4446" w:rsidRDefault="001E3E68">
      <w:pPr>
        <w:rPr>
          <w:rFonts w:eastAsia="PMingLiU" w:hint="eastAsia"/>
          <w:lang w:eastAsia="zh-TW"/>
        </w:rPr>
      </w:pPr>
      <w:bookmarkStart w:id="0" w:name="_GoBack"/>
      <w:bookmarkEnd w:id="0"/>
    </w:p>
    <w:sectPr w:rsidR="001E3E68" w:rsidRPr="003F4446" w:rsidSect="003F44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86ACF" w14:textId="77777777" w:rsidR="008B5C31" w:rsidRDefault="008B5C31" w:rsidP="003F4446">
      <w:r>
        <w:separator/>
      </w:r>
    </w:p>
  </w:endnote>
  <w:endnote w:type="continuationSeparator" w:id="0">
    <w:p w14:paraId="76BB11FB" w14:textId="77777777" w:rsidR="008B5C31" w:rsidRDefault="008B5C31" w:rsidP="003F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EDB6D" w14:textId="77777777" w:rsidR="008B5C31" w:rsidRDefault="008B5C31" w:rsidP="003F4446">
      <w:r>
        <w:separator/>
      </w:r>
    </w:p>
  </w:footnote>
  <w:footnote w:type="continuationSeparator" w:id="0">
    <w:p w14:paraId="7B22E4B2" w14:textId="77777777" w:rsidR="008B5C31" w:rsidRDefault="008B5C31" w:rsidP="003F4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D94"/>
    <w:rsid w:val="001E3E68"/>
    <w:rsid w:val="00392D94"/>
    <w:rsid w:val="003F4446"/>
    <w:rsid w:val="008B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56252"/>
  <w15:chartTrackingRefBased/>
  <w15:docId w15:val="{E9B6A325-12B5-407F-BB99-6CBBDB2B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44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4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4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446"/>
    <w:rPr>
      <w:sz w:val="18"/>
      <w:szCs w:val="18"/>
    </w:rPr>
  </w:style>
  <w:style w:type="paragraph" w:styleId="a7">
    <w:name w:val="Normal (Web)"/>
    <w:basedOn w:val="a"/>
    <w:qFormat/>
    <w:rsid w:val="003F4446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2</cp:revision>
  <dcterms:created xsi:type="dcterms:W3CDTF">2021-04-22T08:12:00Z</dcterms:created>
  <dcterms:modified xsi:type="dcterms:W3CDTF">2021-04-22T08:12:00Z</dcterms:modified>
</cp:coreProperties>
</file>