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color w:val="auto"/>
          <w:sz w:val="28"/>
          <w:szCs w:val="28"/>
        </w:rPr>
      </w:pPr>
      <w:r>
        <w:rPr>
          <w:rFonts w:hint="eastAsia"/>
          <w:color w:val="auto"/>
          <w:sz w:val="28"/>
          <w:szCs w:val="28"/>
        </w:rPr>
        <w:t>附件5</w:t>
      </w:r>
    </w:p>
    <w:p>
      <w:pPr>
        <w:spacing w:line="520" w:lineRule="exact"/>
        <w:rPr>
          <w:rFonts w:hint="eastAsia"/>
          <w:color w:val="auto"/>
          <w:sz w:val="28"/>
          <w:szCs w:val="28"/>
        </w:rPr>
      </w:pPr>
    </w:p>
    <w:p>
      <w:pPr>
        <w:spacing w:line="520" w:lineRule="exact"/>
        <w:ind w:firstLine="560" w:firstLineChars="200"/>
        <w:rPr>
          <w:rFonts w:hint="eastAsia"/>
          <w:color w:val="auto"/>
          <w:sz w:val="28"/>
          <w:szCs w:val="28"/>
        </w:rPr>
      </w:pPr>
      <w:r>
        <w:rPr>
          <w:rFonts w:hint="eastAsia"/>
          <w:color w:val="auto"/>
          <w:sz w:val="28"/>
          <w:szCs w:val="28"/>
        </w:rPr>
        <w:t>序 号：</w:t>
      </w:r>
      <w:r>
        <w:rPr>
          <w:rFonts w:hint="eastAsia"/>
          <w:color w:val="auto"/>
          <w:sz w:val="28"/>
          <w:szCs w:val="28"/>
          <w:u w:val="single"/>
        </w:rPr>
        <w:t xml:space="preserve">           </w:t>
      </w:r>
      <w:r>
        <w:rPr>
          <w:rFonts w:hint="eastAsia"/>
          <w:color w:val="auto"/>
          <w:sz w:val="28"/>
          <w:szCs w:val="28"/>
        </w:rPr>
        <w:t xml:space="preserve">           </w:t>
      </w:r>
    </w:p>
    <w:p>
      <w:pPr>
        <w:spacing w:line="520" w:lineRule="exact"/>
        <w:ind w:firstLine="560" w:firstLineChars="200"/>
        <w:rPr>
          <w:rFonts w:hint="eastAsia"/>
          <w:color w:val="auto"/>
          <w:sz w:val="28"/>
          <w:szCs w:val="28"/>
        </w:rPr>
      </w:pPr>
      <w:r>
        <w:rPr>
          <w:rFonts w:hint="eastAsia"/>
          <w:color w:val="auto"/>
          <w:sz w:val="28"/>
          <w:szCs w:val="28"/>
        </w:rPr>
        <w:t>编 码：</w:t>
      </w:r>
      <w:bookmarkStart w:id="0" w:name="_Toc12758501"/>
      <w:r>
        <w:rPr>
          <w:rFonts w:hint="eastAsia"/>
          <w:color w:val="auto"/>
          <w:sz w:val="28"/>
          <w:szCs w:val="28"/>
          <w:u w:val="single"/>
        </w:rPr>
        <w:t xml:space="preserve">           </w:t>
      </w:r>
      <w:r>
        <w:rPr>
          <w:rFonts w:hint="eastAsia"/>
          <w:color w:val="auto"/>
          <w:sz w:val="28"/>
          <w:szCs w:val="28"/>
        </w:rPr>
        <w:t xml:space="preserve">      </w:t>
      </w:r>
    </w:p>
    <w:p>
      <w:pPr>
        <w:pStyle w:val="2"/>
        <w:ind w:left="3360" w:hanging="3360" w:hangingChars="700"/>
        <w:jc w:val="center"/>
        <w:rPr>
          <w:rFonts w:hint="eastAsia"/>
          <w:color w:val="auto"/>
          <w:sz w:val="48"/>
          <w:szCs w:val="48"/>
        </w:rPr>
      </w:pPr>
      <w:r>
        <w:rPr>
          <w:rFonts w:hint="eastAsia"/>
          <w:color w:val="auto"/>
          <w:sz w:val="48"/>
          <w:szCs w:val="48"/>
        </w:rPr>
        <w:t>桂林理工大学南宁分校</w:t>
      </w:r>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（调查研究类）</w:t>
      </w:r>
    </w:p>
    <w:p>
      <w:pPr>
        <w:pStyle w:val="2"/>
        <w:jc w:val="center"/>
        <w:rPr>
          <w:rFonts w:hint="eastAsia" w:ascii="隶书" w:eastAsia="隶书"/>
          <w:color w:val="auto"/>
          <w:sz w:val="72"/>
        </w:rPr>
      </w:pPr>
      <w:r>
        <w:rPr>
          <w:rFonts w:hint="eastAsia" w:ascii="隶书" w:eastAsia="隶书"/>
          <w:color w:val="auto"/>
          <w:sz w:val="72"/>
        </w:rPr>
        <w:t>申 报 书</w:t>
      </w:r>
      <w:bookmarkEnd w:id="0"/>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w:t>
      </w:r>
      <w:r>
        <w:rPr>
          <w:rFonts w:hint="eastAsia" w:ascii="楷体_GB2312" w:eastAsia="楷体_GB2312"/>
          <w:b/>
          <w:color w:val="auto"/>
          <w:sz w:val="30"/>
          <w:u w:val="single"/>
        </w:rPr>
        <w:t xml:space="preserve">                       </w:t>
      </w:r>
    </w:p>
    <w:p>
      <w:pPr>
        <w:spacing w:line="520" w:lineRule="exact"/>
        <w:rPr>
          <w:rFonts w:hint="eastAsia" w:ascii="仿宋_GB2312" w:eastAsia="仿宋_GB2312"/>
          <w:b/>
          <w:color w:val="auto"/>
          <w:sz w:val="36"/>
          <w:szCs w:val="36"/>
        </w:rPr>
      </w:pPr>
      <w:r>
        <w:rPr>
          <w:rFonts w:hint="eastAsia" w:ascii="隶书" w:eastAsia="隶书"/>
          <w:color w:val="auto"/>
          <w:sz w:val="24"/>
        </w:rPr>
        <w:t xml:space="preserve"> </w:t>
      </w: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p>
    <w:p>
      <w:pPr>
        <w:spacing w:line="520" w:lineRule="exact"/>
        <w:jc w:val="center"/>
        <w:rPr>
          <w:rFonts w:hint="eastAsia" w:ascii="仿宋_GB2312" w:eastAsia="仿宋_GB2312"/>
          <w:b/>
          <w:color w:val="auto"/>
          <w:sz w:val="36"/>
          <w:szCs w:val="36"/>
        </w:rPr>
      </w:pPr>
    </w:p>
    <w:p>
      <w:pPr>
        <w:spacing w:line="520" w:lineRule="exact"/>
        <w:jc w:val="center"/>
        <w:rPr>
          <w:rFonts w:hint="eastAsia" w:ascii="宋体"/>
          <w:color w:val="auto"/>
          <w:sz w:val="44"/>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4．申报作品按团委规定的时间，由各系统一报送学校竞赛组委会办公室（团委）。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联系电话：（0771）5075668</w:t>
      </w:r>
    </w:p>
    <w:p>
      <w:pPr>
        <w:spacing w:line="700" w:lineRule="exact"/>
        <w:ind w:firstLine="800" w:firstLineChars="250"/>
        <w:rPr>
          <w:rFonts w:hint="eastAsia" w:ascii="仿宋_GB2312" w:eastAsia="仿宋_GB2312"/>
          <w:color w:val="auto"/>
          <w:sz w:val="32"/>
          <w:szCs w:val="32"/>
        </w:rPr>
      </w:pPr>
      <w:r>
        <w:rPr>
          <w:rFonts w:hint="eastAsia" w:ascii="仿宋_GB2312" w:eastAsia="仿宋_GB2312"/>
          <w:color w:val="auto"/>
          <w:sz w:val="32"/>
          <w:szCs w:val="32"/>
        </w:rPr>
        <w:t>电子信箱： gggzytw@163.com</w:t>
      </w:r>
    </w:p>
    <w:p>
      <w:pPr>
        <w:spacing w:line="520" w:lineRule="exact"/>
        <w:jc w:val="center"/>
        <w:rPr>
          <w:rFonts w:hint="eastAsia" w:ascii="仿宋_GB2312" w:eastAsia="仿宋_GB2312"/>
          <w:b/>
          <w:color w:val="auto"/>
          <w:sz w:val="36"/>
          <w:szCs w:val="36"/>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center"/>
        <w:rPr>
          <w:rFonts w:hint="eastAsia" w:ascii="仿宋_GB2312" w:eastAsia="仿宋_GB2312"/>
          <w:b/>
          <w:color w:val="auto"/>
          <w:sz w:val="32"/>
          <w:szCs w:val="32"/>
        </w:rPr>
      </w:pPr>
      <w:r>
        <w:rPr>
          <w:rFonts w:hint="eastAsia" w:ascii="黑体" w:eastAsia="黑体"/>
          <w:b/>
          <w:color w:val="auto"/>
          <w:sz w:val="32"/>
          <w:szCs w:val="32"/>
        </w:rPr>
        <w:t>申 报 者 情 况</w:t>
      </w:r>
      <w:r>
        <w:rPr>
          <w:rFonts w:hint="eastAsia" w:ascii="仿宋_GB2312" w:eastAsia="仿宋_GB2312"/>
          <w:b/>
          <w:color w:val="auto"/>
          <w:sz w:val="32"/>
          <w:szCs w:val="32"/>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80" w:lineRule="exact"/>
              <w:ind w:firstLine="1200" w:firstLineChars="400"/>
              <w:rPr>
                <w:rFonts w:hint="eastAsia" w:ascii="仿宋_GB2312" w:eastAsia="仿宋_GB2312"/>
                <w:color w:val="auto"/>
                <w:sz w:val="30"/>
              </w:rPr>
            </w:pPr>
            <w:r>
              <w:rPr>
                <w:rFonts w:hint="eastAsia" w:ascii="仿宋_GB2312" w:eastAsia="仿宋_GB2312"/>
                <w:color w:val="auto"/>
                <w:sz w:val="30"/>
              </w:rPr>
              <w:t xml:space="preserve">A学术论文 </w:t>
            </w:r>
            <w:r>
              <w:rPr>
                <w:rFonts w:hint="eastAsia" w:ascii="仿宋_GB2312" w:eastAsia="仿宋_GB2312"/>
                <w:color w:val="auto"/>
                <w:sz w:val="30"/>
              </w:rPr>
              <w:sym w:font="Wingdings" w:char="00A8"/>
            </w:r>
            <w:r>
              <w:rPr>
                <w:rFonts w:hint="eastAsia" w:ascii="仿宋_GB2312" w:eastAsia="仿宋_GB2312"/>
                <w:color w:val="auto"/>
                <w:sz w:val="30"/>
              </w:rPr>
              <w:t xml:space="preserve">      B调查报告 </w:t>
            </w:r>
            <w:r>
              <w:rPr>
                <w:rFonts w:hint="eastAsia" w:ascii="仿宋_GB2312" w:eastAsia="仿宋_GB2312"/>
                <w:color w:val="auto"/>
                <w:sz w:val="30"/>
              </w:rPr>
              <w:sym w:font="Wingdings" w:char="00A8"/>
            </w:r>
            <w:r>
              <w:rPr>
                <w:rFonts w:hint="eastAsia" w:ascii="仿宋_GB2312" w:eastAsia="仿宋_GB2312"/>
                <w:color w:val="auto"/>
                <w:sz w:val="30"/>
                <w:u w:val="single"/>
              </w:rPr>
              <w:t xml:space="preserve">      </w:t>
            </w:r>
            <w:r>
              <w:rPr>
                <w:rFonts w:hint="eastAsia" w:ascii="仿宋_GB2312" w:eastAsia="仿宋_GB2312"/>
                <w:color w:val="auto"/>
                <w:sz w:val="30"/>
              </w:rPr>
              <w:t xml:space="preserve">  </w:t>
            </w:r>
          </w:p>
          <w:p>
            <w:pPr>
              <w:spacing w:line="380" w:lineRule="exact"/>
              <w:ind w:firstLine="750" w:firstLineChars="250"/>
              <w:rPr>
                <w:rFonts w:hint="eastAsia" w:ascii="仿宋_GB2312" w:eastAsia="仿宋_GB2312"/>
                <w:color w:val="auto"/>
                <w:sz w:val="30"/>
              </w:rPr>
            </w:pPr>
          </w:p>
          <w:p>
            <w:pPr>
              <w:spacing w:line="380" w:lineRule="exact"/>
              <w:ind w:firstLine="1200" w:firstLineChars="400"/>
              <w:rPr>
                <w:rFonts w:hint="eastAsia" w:ascii="仿宋_GB2312" w:eastAsia="仿宋_GB2312"/>
                <w:color w:val="auto"/>
                <w:sz w:val="30"/>
                <w:u w:val="single"/>
              </w:rPr>
            </w:pPr>
            <w:r>
              <w:rPr>
                <w:rFonts w:hint="eastAsia" w:ascii="仿宋_GB2312" w:eastAsia="仿宋_GB2312"/>
                <w:color w:val="auto"/>
                <w:sz w:val="30"/>
              </w:rPr>
              <w:t xml:space="preserve">C其    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28"/>
                <w:szCs w:val="28"/>
              </w:rPr>
              <w:t>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820" w:firstLineChars="6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_GB2312" w:eastAsia="仿宋_GB2312"/>
                <w:color w:val="auto"/>
                <w:sz w:val="28"/>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840" w:firstLineChars="30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spacing w:line="520" w:lineRule="exact"/>
        <w:rPr>
          <w:rFonts w:hint="eastAsia" w:ascii="黑体" w:eastAsia="黑体"/>
          <w:color w:val="auto"/>
          <w:sz w:val="36"/>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r>
        <w:rPr>
          <w:rFonts w:hint="eastAsia" w:ascii="黑体" w:eastAsia="黑体"/>
          <w:b/>
          <w:color w:val="auto"/>
          <w:sz w:val="32"/>
          <w:szCs w:val="32"/>
        </w:rPr>
        <w:t>申报作品情况</w:t>
      </w:r>
    </w:p>
    <w:p>
      <w:pPr>
        <w:spacing w:line="520" w:lineRule="exact"/>
        <w:jc w:val="center"/>
        <w:rPr>
          <w:rFonts w:hint="eastAsia" w:ascii="黑体" w:eastAsia="黑体"/>
          <w:color w:val="auto"/>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作品的科学性、先进性及独特之处</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作品的撰写基本思路</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460" w:lineRule="exact"/>
              <w:jc w:val="left"/>
              <w:rPr>
                <w:rFonts w:hint="eastAsia" w:ascii="仿宋_GB2312" w:eastAsia="仿宋_GB2312"/>
                <w:color w:val="auto"/>
                <w:sz w:val="30"/>
              </w:rPr>
            </w:pPr>
            <w:r>
              <w:rPr>
                <w:rFonts w:hint="eastAsia" w:ascii="仿宋_GB2312" w:eastAsia="仿宋_GB2312"/>
                <w:color w:val="auto"/>
                <w:sz w:val="30"/>
              </w:rPr>
              <w:t>:::学</w:t>
            </w:r>
          </w:p>
          <w:p>
            <w:pPr>
              <w:spacing w:line="460" w:lineRule="exact"/>
              <w:jc w:val="left"/>
              <w:rPr>
                <w:rFonts w:hint="eastAsia" w:ascii="仿宋_GB2312" w:eastAsia="仿宋_GB2312"/>
                <w:color w:val="auto"/>
                <w:sz w:val="30"/>
              </w:rPr>
            </w:pPr>
            <w:r>
              <w:rPr>
                <w:rFonts w:hint="eastAsia" w:ascii="仿宋_GB2312" w:eastAsia="仿宋_GB2312"/>
                <w:color w:val="auto"/>
                <w:sz w:val="30"/>
              </w:rPr>
              <w:t>:::术</w:t>
            </w:r>
          </w:p>
          <w:p>
            <w:pPr>
              <w:spacing w:line="460" w:lineRule="exact"/>
              <w:jc w:val="left"/>
              <w:rPr>
                <w:rFonts w:hint="eastAsia" w:ascii="仿宋_GB2312" w:eastAsia="仿宋_GB2312"/>
                <w:color w:val="auto"/>
                <w:sz w:val="30"/>
              </w:rPr>
            </w:pPr>
            <w:r>
              <w:rPr>
                <w:rFonts w:hint="eastAsia" w:ascii="仿宋_GB2312" w:eastAsia="仿宋_GB2312"/>
                <w:color w:val="auto"/>
                <w:sz w:val="30"/>
              </w:rPr>
              <w:t>:::论</w:t>
            </w:r>
          </w:p>
          <w:p>
            <w:pPr>
              <w:spacing w:line="460" w:lineRule="exact"/>
              <w:jc w:val="left"/>
              <w:rPr>
                <w:rFonts w:hint="eastAsia" w:ascii="仿宋_GB2312" w:eastAsia="仿宋_GB2312"/>
                <w:color w:val="auto"/>
                <w:sz w:val="30"/>
              </w:rPr>
            </w:pPr>
            <w:r>
              <w:rPr>
                <w:rFonts w:hint="eastAsia" w:ascii="仿宋_GB2312" w:eastAsia="仿宋_GB2312"/>
                <w:color w:val="auto"/>
                <w:sz w:val="30"/>
              </w:rPr>
              <w:t>:::文</w:t>
            </w:r>
          </w:p>
          <w:p>
            <w:pPr>
              <w:spacing w:line="460" w:lineRule="exact"/>
              <w:jc w:val="left"/>
              <w:rPr>
                <w:rFonts w:hint="eastAsia" w:ascii="仿宋_GB2312" w:eastAsia="仿宋_GB2312"/>
                <w:color w:val="auto"/>
                <w:sz w:val="30"/>
              </w:rPr>
            </w:pPr>
            <w:r>
              <w:rPr>
                <w:rFonts w:hint="eastAsia" w:ascii="仿宋_GB2312" w:eastAsia="仿宋_GB2312"/>
                <w:color w:val="auto"/>
                <w:sz w:val="30"/>
              </w:rPr>
              <w:t>:::文</w:t>
            </w:r>
          </w:p>
          <w:p>
            <w:pPr>
              <w:spacing w:line="500" w:lineRule="exact"/>
              <w:jc w:val="left"/>
              <w:rPr>
                <w:rFonts w:hint="eastAsia" w:ascii="仿宋_GB2312" w:eastAsia="仿宋_GB2312"/>
                <w:color w:val="auto"/>
                <w:sz w:val="30"/>
              </w:rPr>
            </w:pPr>
            <w:r>
              <w:rPr>
                <w:rFonts w:hint="eastAsia" w:ascii="仿宋_GB2312" w:eastAsia="仿宋_GB2312"/>
                <w:color w:val="auto"/>
                <w:sz w:val="30"/>
              </w:rPr>
              <w:t>:::摘</w:t>
            </w:r>
          </w:p>
        </w:tc>
        <w:tc>
          <w:tcPr>
            <w:tcW w:w="7312" w:type="dxa"/>
            <w:noWrap w:val="0"/>
            <w:vAlign w:val="center"/>
          </w:tcPr>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调查方式</w:t>
            </w:r>
          </w:p>
        </w:tc>
        <w:tc>
          <w:tcPr>
            <w:tcW w:w="7312" w:type="dxa"/>
            <w:noWrap w:val="0"/>
            <w:vAlign w:val="center"/>
          </w:tcPr>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走访      </w:t>
            </w:r>
            <w:r>
              <w:rPr>
                <w:rFonts w:hint="eastAsia" w:ascii="仿宋_GB2312" w:eastAsia="仿宋_GB2312"/>
                <w:color w:val="auto"/>
                <w:sz w:val="30"/>
              </w:rPr>
              <w:sym w:font="Wingdings" w:char="00A8"/>
            </w:r>
            <w:r>
              <w:rPr>
                <w:rFonts w:hint="eastAsia" w:ascii="仿宋_GB2312" w:eastAsia="仿宋_GB2312"/>
                <w:color w:val="auto"/>
                <w:sz w:val="30"/>
              </w:rPr>
              <w:t xml:space="preserve">问卷       </w:t>
            </w:r>
            <w:r>
              <w:rPr>
                <w:rFonts w:hint="eastAsia" w:ascii="仿宋_GB2312" w:eastAsia="仿宋_GB2312"/>
                <w:color w:val="auto"/>
                <w:sz w:val="30"/>
              </w:rPr>
              <w:sym w:font="Wingdings" w:char="00A8"/>
            </w:r>
            <w:r>
              <w:rPr>
                <w:rFonts w:hint="eastAsia" w:ascii="仿宋_GB2312" w:eastAsia="仿宋_GB2312"/>
                <w:color w:val="auto"/>
                <w:sz w:val="30"/>
              </w:rPr>
              <w:t xml:space="preserve">现场采访  </w:t>
            </w:r>
            <w:r>
              <w:rPr>
                <w:rFonts w:hint="eastAsia" w:ascii="仿宋_GB2312" w:eastAsia="仿宋_GB2312"/>
                <w:color w:val="auto"/>
                <w:sz w:val="30"/>
              </w:rPr>
              <w:sym w:font="Wingdings" w:char="00A8"/>
            </w:r>
            <w:r>
              <w:rPr>
                <w:rFonts w:hint="eastAsia" w:ascii="仿宋_GB2312" w:eastAsia="仿宋_GB2312"/>
                <w:color w:val="auto"/>
                <w:sz w:val="30"/>
              </w:rPr>
              <w:t>人员介绍</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个别交谈  </w:t>
            </w:r>
            <w:r>
              <w:rPr>
                <w:rFonts w:hint="eastAsia" w:ascii="仿宋_GB2312" w:eastAsia="仿宋_GB2312"/>
                <w:color w:val="auto"/>
                <w:sz w:val="30"/>
              </w:rPr>
              <w:sym w:font="Wingdings" w:char="00A8"/>
            </w:r>
            <w:r>
              <w:rPr>
                <w:rFonts w:hint="eastAsia" w:ascii="仿宋_GB2312" w:eastAsia="仿宋_GB2312"/>
                <w:color w:val="auto"/>
                <w:sz w:val="30"/>
              </w:rPr>
              <w:t xml:space="preserve">亲临实践   </w:t>
            </w:r>
            <w:r>
              <w:rPr>
                <w:rFonts w:hint="eastAsia" w:ascii="仿宋_GB2312" w:eastAsia="仿宋_GB2312"/>
                <w:color w:val="auto"/>
                <w:sz w:val="30"/>
              </w:rPr>
              <w:sym w:font="Wingdings" w:char="00A8"/>
            </w:r>
            <w:r>
              <w:rPr>
                <w:rFonts w:hint="eastAsia" w:ascii="仿宋_GB2312" w:eastAsia="仿宋_GB2312"/>
                <w:color w:val="auto"/>
                <w:sz w:val="30"/>
              </w:rPr>
              <w:t xml:space="preserve">影视资料  </w:t>
            </w:r>
            <w:r>
              <w:rPr>
                <w:rFonts w:hint="eastAsia" w:ascii="仿宋_GB2312" w:eastAsia="仿宋_GB2312"/>
                <w:color w:val="auto"/>
                <w:sz w:val="30"/>
              </w:rPr>
              <w:sym w:font="Wingdings" w:char="00A8"/>
            </w:r>
            <w:r>
              <w:rPr>
                <w:rFonts w:hint="eastAsia" w:ascii="仿宋_GB2312" w:eastAsia="仿宋_GB2312"/>
                <w:color w:val="auto"/>
                <w:sz w:val="30"/>
              </w:rPr>
              <w:t>文件</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书报刊物  </w:t>
            </w:r>
            <w:r>
              <w:rPr>
                <w:rFonts w:hint="eastAsia" w:ascii="仿宋_GB2312" w:eastAsia="仿宋_GB2312"/>
                <w:color w:val="auto"/>
                <w:sz w:val="30"/>
              </w:rPr>
              <w:sym w:font="Wingdings" w:char="00A8"/>
            </w:r>
            <w:r>
              <w:rPr>
                <w:rFonts w:hint="eastAsia" w:ascii="仿宋_GB2312" w:eastAsia="仿宋_GB2312"/>
                <w:color w:val="auto"/>
                <w:sz w:val="30"/>
              </w:rPr>
              <w:t xml:space="preserve">统计报表   </w:t>
            </w:r>
            <w:r>
              <w:rPr>
                <w:rFonts w:hint="eastAsia" w:ascii="仿宋_GB2312" w:eastAsia="仿宋_GB2312"/>
                <w:color w:val="auto"/>
                <w:sz w:val="30"/>
              </w:rPr>
              <w:sym w:font="Wingdings" w:char="00A8"/>
            </w:r>
            <w:r>
              <w:rPr>
                <w:rFonts w:hint="eastAsia" w:ascii="仿宋_GB2312" w:eastAsia="仿宋_GB2312"/>
                <w:color w:val="auto"/>
                <w:sz w:val="30"/>
              </w:rPr>
              <w:t xml:space="preserve">会议      </w:t>
            </w:r>
            <w:r>
              <w:rPr>
                <w:rFonts w:hint="eastAsia" w:ascii="仿宋_GB2312" w:eastAsia="仿宋_GB2312"/>
                <w:color w:val="auto"/>
                <w:sz w:val="30"/>
              </w:rPr>
              <w:sym w:font="Wingdings" w:char="00A8"/>
            </w:r>
            <w:r>
              <w:rPr>
                <w:rFonts w:hint="eastAsia" w:ascii="仿宋_GB2312" w:eastAsia="仿宋_GB2312"/>
                <w:color w:val="auto"/>
                <w:sz w:val="30"/>
              </w:rPr>
              <w:t>自发</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集体组织  </w:t>
            </w:r>
            <w:r>
              <w:rPr>
                <w:rFonts w:hint="eastAsia" w:ascii="仿宋_GB2312" w:eastAsia="仿宋_GB2312"/>
                <w:color w:val="auto"/>
                <w:sz w:val="30"/>
              </w:rPr>
              <w:sym w:font="Wingdings" w:char="00A8"/>
            </w:r>
            <w:r>
              <w:rPr>
                <w:rFonts w:hint="eastAsia" w:ascii="仿宋_GB2312" w:eastAsia="仿宋_GB2312"/>
                <w:color w:val="auto"/>
                <w:sz w:val="30"/>
              </w:rPr>
              <w:t xml:space="preserve">其它       </w:t>
            </w:r>
            <w:r>
              <w:rPr>
                <w:rFonts w:hint="eastAsia" w:ascii="仿宋_GB2312" w:eastAsia="仿宋_GB2312"/>
                <w:color w:val="auto"/>
                <w:sz w:val="30"/>
              </w:rPr>
              <w:sym w:font="Wingdings" w:char="00A8"/>
            </w:r>
            <w:r>
              <w:rPr>
                <w:rFonts w:hint="eastAsia" w:ascii="仿宋_GB2312" w:eastAsia="仿宋_GB2312"/>
                <w:color w:val="auto"/>
                <w:sz w:val="30"/>
              </w:rPr>
              <w:t>图片、照片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ind w:firstLine="5460" w:firstLineChars="1950"/>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82274"/>
    <w:rsid w:val="34F8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2020-11-10T08:53:00Z</dcterms:created>
  <dc:creator>Administrator</dc:creator>
  <cp:lastModifiedBy>Administrator</cp:lastModifiedBy>
  <dcterms:modified xsi:type="dcterms:W3CDTF">2020-11-10T08:54:11Z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