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桂林理工大学南宁分校2021-2022学年</w:t>
      </w:r>
    </w:p>
    <w:p>
      <w:pPr>
        <w:jc w:val="center"/>
        <w:rPr>
          <w:sz w:val="44"/>
          <w:szCs w:val="44"/>
        </w:rPr>
      </w:pPr>
      <w:r>
        <w:rPr>
          <w:rFonts w:hint="eastAsia"/>
          <w:color w:val="000000" w:themeColor="text1"/>
          <w:sz w:val="44"/>
          <w:szCs w:val="44"/>
        </w:rPr>
        <w:t>各活动综</w:t>
      </w:r>
      <w:r>
        <w:rPr>
          <w:rFonts w:hint="eastAsia"/>
          <w:sz w:val="44"/>
          <w:szCs w:val="44"/>
        </w:rPr>
        <w:t>合素质测评情况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经济与管理系系：</w:t>
      </w:r>
    </w:p>
    <w:p>
      <w:pPr>
        <w:widowControl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以下同学在20</w:t>
      </w:r>
      <w:r>
        <w:rPr>
          <w:sz w:val="28"/>
          <w:szCs w:val="28"/>
        </w:rPr>
        <w:t>21</w:t>
      </w:r>
      <w:r>
        <w:rPr>
          <w:rFonts w:hint="eastAsia"/>
          <w:sz w:val="28"/>
          <w:szCs w:val="28"/>
        </w:rPr>
        <w:t>年12月，积极参加由经济与管理系团总支·学生会主办的桂林理工大学南宁分校的各个活动，根据《桂林理工大学南宁分校学生</w:t>
      </w:r>
      <w:r>
        <w:rPr>
          <w:sz w:val="28"/>
          <w:szCs w:val="28"/>
        </w:rPr>
        <w:t>综合素质测评办法》</w:t>
      </w:r>
      <w:r>
        <w:rPr>
          <w:rFonts w:hint="eastAsia"/>
          <w:sz w:val="28"/>
          <w:szCs w:val="28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635" w:tblpY="4739"/>
        <w:tblOverlap w:val="never"/>
        <w:tblW w:w="14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10"/>
        <w:gridCol w:w="3"/>
        <w:gridCol w:w="1824"/>
        <w:gridCol w:w="113"/>
        <w:gridCol w:w="22"/>
        <w:gridCol w:w="998"/>
        <w:gridCol w:w="86"/>
        <w:gridCol w:w="27"/>
        <w:gridCol w:w="2047"/>
        <w:gridCol w:w="113"/>
        <w:gridCol w:w="21"/>
        <w:gridCol w:w="1673"/>
        <w:gridCol w:w="113"/>
        <w:gridCol w:w="70"/>
        <w:gridCol w:w="1786"/>
        <w:gridCol w:w="112"/>
        <w:gridCol w:w="1"/>
        <w:gridCol w:w="1858"/>
        <w:gridCol w:w="113"/>
        <w:gridCol w:w="13"/>
        <w:gridCol w:w="1226"/>
        <w:gridCol w:w="113"/>
        <w:gridCol w:w="14"/>
        <w:gridCol w:w="1070"/>
        <w:gridCol w:w="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34" w:hRule="atLeast"/>
        </w:trPr>
        <w:tc>
          <w:tcPr>
            <w:tcW w:w="800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FFFFFF"/>
                <w:sz w:val="28"/>
                <w:szCs w:val="28"/>
              </w:rPr>
            </w:pPr>
          </w:p>
        </w:tc>
        <w:tc>
          <w:tcPr>
            <w:tcW w:w="13526" w:type="dxa"/>
            <w:gridSpan w:val="24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2E75B5" w:themeFill="accent1" w:themeFillShade="BF"/>
          </w:tcPr>
          <w:p>
            <w:pPr>
              <w:widowControl/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int="eastAsia"/>
                <w:color w:val="FFFFFF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35" w:hRule="exact"/>
        </w:trPr>
        <w:tc>
          <w:tcPr>
            <w:tcW w:w="800" w:type="dxa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37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133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0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807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969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352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1197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22" w:hRule="exac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211952102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史雅君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班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1966" w:hRule="exact"/>
        </w:trPr>
        <w:tc>
          <w:tcPr>
            <w:tcW w:w="1432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活动地点：启智楼                     制表负责人： 杨东升           联系电话：13998985973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  彤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35" w:hRule="exact"/>
        </w:trPr>
        <w:tc>
          <w:tcPr>
            <w:tcW w:w="1432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FFFFFF" w:themeColor="background1"/>
                <w:sz w:val="28"/>
                <w:szCs w:val="28"/>
              </w:rPr>
            </w:pPr>
            <w:bookmarkStart w:id="0" w:name="_Hlk91879843"/>
            <w:r>
              <w:rPr>
                <w:rFonts w:hint="eastAsia" w:ascii="宋体" w:hAnsi="宋体"/>
                <w:color w:val="FFFFFF" w:themeColor="background1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35" w:hRule="exac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35" w:hRule="exac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211952240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韦露杰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班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讲解员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2060" w:hRule="exact"/>
        </w:trPr>
        <w:tc>
          <w:tcPr>
            <w:tcW w:w="1432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活动地点：景明楼                     制表负责人： 杨东升           联系电话：13998985973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  彤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676" w:hRule="atLeast"/>
        </w:trPr>
        <w:tc>
          <w:tcPr>
            <w:tcW w:w="1432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FFFFFF" w:themeColor="background1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676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676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201998201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徐畅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主持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201997135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蓝常铭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负责人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2456" w:hRule="atLeast"/>
        </w:trPr>
        <w:tc>
          <w:tcPr>
            <w:tcW w:w="1432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活动地点：足球场                     制表负责人： 杨东升           联系电话：13998985973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  彤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738" w:hRule="atLeast"/>
        </w:trPr>
        <w:tc>
          <w:tcPr>
            <w:tcW w:w="1432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sz w:val="28"/>
                <w:szCs w:val="28"/>
              </w:rPr>
            </w:pPr>
            <w:bookmarkStart w:id="1" w:name="_Hlk91879786"/>
            <w:r>
              <w:rPr>
                <w:rFonts w:hint="eastAsia" w:ascii="宋体" w:hAnsi="宋体"/>
                <w:color w:val="FFFFFF" w:themeColor="background1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738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738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5191913211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肖凯文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会展19-本2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5201950151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陈耀峰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酒管20-1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5211999124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田文萍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机械系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机器人21-1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5211939127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葛晓丹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大财管21-1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5201998121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刘瑞婷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52119133227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黄驿娜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会展21-本1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5211924115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农蓝萍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财管21-本1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5211913111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利佳晴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会展21-本1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5201997115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彭蕊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国贸20-1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5211929103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孙中琪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大财管21-1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5201996220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许鑫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5201998144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宋娇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三等奖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661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5211939214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黄彩凤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大财管21-2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5201998142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龚懿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5201998204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吕鑫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5211952224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张建丽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商英21-2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5201998106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崔子萱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5201998214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蓝燕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5201998201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徐畅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5211924235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牙政顾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财管21-本2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5211913228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杨琳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会计21-本2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5211913226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韦双艳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会展21本2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5211913217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张晓梅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会展21-本2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5211940214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邹官佑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大会计21-2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5211939228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韦珍瑶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大财管21-2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5211951103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张颖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681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5211939126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陈香和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大财管21-1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5211951108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孙欣雨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520"/>
              </w:tabs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旅管21-1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5201996111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林佳滢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证券20-1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5211939222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李雪怡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大财管21-2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5211939208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何帮莲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大财管21-2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5201998128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杨颖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财管20-1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5211913104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黄彩凤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会展21-本1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5211938115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欧梧婷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计算机系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大数据21-1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5201996133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经择希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证券20-1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5211969111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熊海森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电气系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机电21-1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5211913133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唐雨娇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会展21-1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5201998121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胡欣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财管20-1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5211913109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苏桂梅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会展21本1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5201997219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陈冬莲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国贸20-2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5201997240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陈士兰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国贸20-2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5201997203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邓高瑶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国贸20-2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5211913101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杜嘉慧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会展21-本1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5201997212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梁鸿宇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国贸20-2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5201997113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李媛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国贸20-2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5201997229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黄温渟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国贸20-2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5201996127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廖梓琪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证券20-1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5191924104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周青青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财管19-本1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5201951138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秦学梅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旅管28-1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5201997228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钟芳芳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国贸20-2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5201974235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陈海燕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市营20-2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5201966115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肖玉凤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会计20-1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5201966229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黄玉娇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会计20-1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5211913108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易湄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会展21-本1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5201996105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卢琼芳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5201996108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何欣娜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515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5201996228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杨彬彬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证券20-2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参与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科技活动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分校级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3" w:type="dxa"/>
          <w:trHeight w:val="2456" w:hRule="atLeast"/>
        </w:trPr>
        <w:tc>
          <w:tcPr>
            <w:tcW w:w="1432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活动地点：                           制表负责人： 杨东升           联系电话：13998985973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  彤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43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FFFFFF" w:themeColor="background1"/>
                <w:sz w:val="28"/>
                <w:szCs w:val="28"/>
              </w:rPr>
            </w:pPr>
            <w:r>
              <w:rPr>
                <w:rFonts w:hint="eastAsia" w:ascii="宋体" w:hAnsi="宋体"/>
                <w:color w:val="FFFFFF" w:themeColor="background1"/>
                <w:sz w:val="28"/>
                <w:szCs w:val="28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3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5211940114</w:t>
            </w:r>
          </w:p>
        </w:tc>
        <w:tc>
          <w:tcPr>
            <w:tcW w:w="113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李祥蕾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国贸21-1班</w:t>
            </w:r>
          </w:p>
        </w:tc>
        <w:tc>
          <w:tcPr>
            <w:tcW w:w="196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5211951128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杜嘉慧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5211939137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王晓悦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5211940114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杨燕宇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5211951128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覃秋月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旅管21-1班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5211939137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冯元正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大财管21-1班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5211913231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韦嘉骏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5211946120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黄曦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物管21-1 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5211974136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梁秋玲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市营21-1 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5211939106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何杰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大财管21-1 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5211913107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罗刘慧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会展21-本1 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5211913213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蔡欢容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5211940141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韦天浩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5201998240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杨志飞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9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5201997204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刘欣宇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国贸20-2班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宿舍文化节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校园文化活动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系级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1443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活动地点：      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制表负责人： 杨东升           联系电话：13998985973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textAlignment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  彤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443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E75B5" w:themeFill="accent1" w:themeFillShade="BF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2E75B6" w:themeColor="accent1" w:themeShade="BF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FFFFFF" w:themeColor="background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系部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个人负责内容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申请类别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活动级别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5211940114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李祥蕾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国贸21-1班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5211951128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杜嘉慧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5211939137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王晓悦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5211940114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杨燕宇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5211951128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覃秋月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旅管21-1班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5211939137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冯元正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5211913231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韦嘉骏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5211946120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黄曦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物管21-1 班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5211974136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梁秋玲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 班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5211939106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何杰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大财管21-1 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5211913107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罗刘慧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5211913213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蔡欢容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5211940141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韦天浩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5201998240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杨志飞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5201997204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刘欣宇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国贸20-2班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会展节事活动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校园文化活动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系级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</w:trPr>
        <w:tc>
          <w:tcPr>
            <w:tcW w:w="1443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CC2E5" w:themeFill="accent1" w:themeFillTint="99"/>
          </w:tcPr>
          <w:p>
            <w:pPr>
              <w:widowControl/>
              <w:spacing w:line="360" w:lineRule="auto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活动地点：      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制表负责人： 杨东升           联系电话：13998985973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主办单位：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经济与管理系团总支·学生会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负责人签字：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吴  彤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团委老师意见：</w:t>
            </w:r>
          </w:p>
        </w:tc>
      </w:tr>
    </w:tbl>
    <w:p>
      <w:bookmarkStart w:id="2" w:name="_GoBack"/>
      <w:bookmarkEnd w:id="2"/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6001FB"/>
    <w:rsid w:val="001B3FCA"/>
    <w:rsid w:val="006001FB"/>
    <w:rsid w:val="00A23AA5"/>
    <w:rsid w:val="00C80D56"/>
    <w:rsid w:val="00F40DD5"/>
    <w:rsid w:val="00F7345C"/>
    <w:rsid w:val="01507305"/>
    <w:rsid w:val="03547F3F"/>
    <w:rsid w:val="04DF7CDC"/>
    <w:rsid w:val="06982838"/>
    <w:rsid w:val="075F5104"/>
    <w:rsid w:val="0A114F4D"/>
    <w:rsid w:val="0CF602B9"/>
    <w:rsid w:val="0FB56209"/>
    <w:rsid w:val="15AB18E9"/>
    <w:rsid w:val="175E0F34"/>
    <w:rsid w:val="1C3B0E32"/>
    <w:rsid w:val="1D7C712A"/>
    <w:rsid w:val="1DF4614E"/>
    <w:rsid w:val="211A2370"/>
    <w:rsid w:val="21FE2086"/>
    <w:rsid w:val="26881B2A"/>
    <w:rsid w:val="268E34F1"/>
    <w:rsid w:val="273D2914"/>
    <w:rsid w:val="2CA70523"/>
    <w:rsid w:val="2D4744ED"/>
    <w:rsid w:val="2EF83566"/>
    <w:rsid w:val="2F7B66D0"/>
    <w:rsid w:val="306233EC"/>
    <w:rsid w:val="326E3AA4"/>
    <w:rsid w:val="331650AA"/>
    <w:rsid w:val="33CF0D98"/>
    <w:rsid w:val="36687282"/>
    <w:rsid w:val="39916AF0"/>
    <w:rsid w:val="3CF70E32"/>
    <w:rsid w:val="41F8595E"/>
    <w:rsid w:val="447119F7"/>
    <w:rsid w:val="44B02520"/>
    <w:rsid w:val="4C942727"/>
    <w:rsid w:val="5AB569EF"/>
    <w:rsid w:val="5BB10BFF"/>
    <w:rsid w:val="5DC96F91"/>
    <w:rsid w:val="5E9422E2"/>
    <w:rsid w:val="62DB4830"/>
    <w:rsid w:val="67423054"/>
    <w:rsid w:val="687C07E7"/>
    <w:rsid w:val="72247F25"/>
    <w:rsid w:val="748A428C"/>
    <w:rsid w:val="78666D9E"/>
    <w:rsid w:val="7C5E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unhideWhenUsed/>
    <w:uiPriority w:val="99"/>
    <w:rPr>
      <w:color w:val="800080"/>
      <w:u w:val="single"/>
    </w:rPr>
  </w:style>
  <w:style w:type="character" w:styleId="6">
    <w:name w:val="Hyperlink"/>
    <w:basedOn w:val="4"/>
    <w:unhideWhenUsed/>
    <w:uiPriority w:val="99"/>
    <w:rPr>
      <w:color w:val="0000FF"/>
      <w:u w:val="single"/>
    </w:rPr>
  </w:style>
  <w:style w:type="paragraph" w:customStyle="1" w:styleId="7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xl6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9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10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11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12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5335</Words>
  <Characters>30411</Characters>
  <Lines>253</Lines>
  <Paragraphs>71</Paragraphs>
  <TotalTime>1</TotalTime>
  <ScaleCrop>false</ScaleCrop>
  <LinksUpToDate>false</LinksUpToDate>
  <CharactersWithSpaces>35675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2021-12-18T10:09:00Z</dcterms:created>
  <dc:creator>86139</dc:creator>
  <cp:lastModifiedBy>杨东升</cp:lastModifiedBy>
  <dcterms:modified xsi:type="dcterms:W3CDTF">2022-01-03T15:26:00Z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F5DE88A8BF6A49869D457765296C682D</vt:lpwstr>
  </property>
</Properties>
</file>