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桂林理工大学南宁分校2021-2022学年</w:t>
      </w:r>
    </w:p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各活动综</w:t>
      </w:r>
      <w:r>
        <w:rPr>
          <w:rFonts w:hint="eastAsia"/>
          <w:sz w:val="44"/>
          <w:szCs w:val="44"/>
          <w:lang w:val="en-US" w:eastAsia="zh-CN"/>
        </w:rPr>
        <w:t>合素质测评情况</w:t>
      </w:r>
    </w:p>
    <w:p>
      <w:p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经济与管理系：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default"/>
          <w:sz w:val="28"/>
          <w:szCs w:val="28"/>
          <w:vertAlign w:val="baseline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以下同学</w:t>
      </w:r>
      <w:r>
        <w:rPr>
          <w:rFonts w:hint="eastAsia"/>
          <w:color w:val="auto"/>
          <w:sz w:val="28"/>
          <w:szCs w:val="28"/>
          <w:lang w:val="en-US" w:eastAsia="zh-CN"/>
        </w:rPr>
        <w:t>在20</w:t>
      </w:r>
      <w:r>
        <w:rPr>
          <w:rFonts w:hint="default"/>
          <w:color w:val="auto"/>
          <w:sz w:val="28"/>
          <w:szCs w:val="28"/>
          <w:lang w:val="en-US" w:eastAsia="zh-CN"/>
        </w:rPr>
        <w:t>21</w:t>
      </w:r>
      <w:r>
        <w:rPr>
          <w:rFonts w:hint="eastAsia"/>
          <w:color w:val="auto"/>
          <w:sz w:val="28"/>
          <w:szCs w:val="28"/>
          <w:lang w:val="en-US" w:eastAsia="zh-CN"/>
        </w:rPr>
        <w:t>年5月，积极参加由经济与管理系团总支·学生会</w:t>
      </w:r>
      <w:r>
        <w:rPr>
          <w:rFonts w:hint="eastAsia"/>
          <w:sz w:val="28"/>
          <w:szCs w:val="28"/>
          <w:lang w:val="en-US" w:eastAsia="zh-CN"/>
        </w:rPr>
        <w:t>主办的桂林理工大学南宁分校的各项活动，根据《桂林理工大学南宁分校学生</w:t>
      </w:r>
      <w:r>
        <w:rPr>
          <w:rFonts w:hint="default"/>
          <w:sz w:val="28"/>
          <w:szCs w:val="28"/>
          <w:lang w:val="en-US" w:eastAsia="zh-CN"/>
        </w:rPr>
        <w:t>综合素质测评办法》</w:t>
      </w:r>
      <w:r>
        <w:rPr>
          <w:rFonts w:hint="eastAsia"/>
          <w:sz w:val="28"/>
          <w:szCs w:val="28"/>
          <w:lang w:val="en-US" w:eastAsia="zh-CN"/>
        </w:rPr>
        <w:t>有关规定，获取相应学分，具体情况如下：</w:t>
      </w:r>
      <w:bookmarkStart w:id="0" w:name="_GoBack"/>
      <w:bookmarkEnd w:id="0"/>
    </w:p>
    <w:tbl>
      <w:tblPr>
        <w:tblStyle w:val="3"/>
        <w:tblpPr w:leftFromText="180" w:rightFromText="180" w:vertAnchor="page" w:horzAnchor="page" w:tblpX="1639" w:tblpY="4368"/>
        <w:tblOverlap w:val="never"/>
        <w:tblW w:w="14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"/>
        <w:gridCol w:w="1668"/>
        <w:gridCol w:w="1402"/>
        <w:gridCol w:w="2160"/>
        <w:gridCol w:w="1680"/>
        <w:gridCol w:w="2096"/>
        <w:gridCol w:w="1971"/>
        <w:gridCol w:w="1450"/>
        <w:gridCol w:w="9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FFFFFF" w:sz="18" w:space="0"/>
              <w:right w:val="single" w:color="4F81BD" w:sz="8" w:space="0"/>
            </w:tcBorders>
            <w:shd w:val="clear" w:color="auto" w:fill="4F81BD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/>
                <w:color w:val="FFFFFF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3335" w:type="dxa"/>
            <w:gridSpan w:val="8"/>
            <w:tcBorders>
              <w:top w:val="single" w:color="4F81BD" w:sz="8" w:space="0"/>
              <w:left w:val="single" w:color="4F81BD" w:sz="8" w:space="0"/>
              <w:bottom w:val="single" w:color="FFFFFF" w:sz="18" w:space="0"/>
              <w:right w:val="single" w:color="4F81BD" w:sz="8" w:space="0"/>
            </w:tcBorders>
            <w:shd w:val="clear" w:color="auto" w:fill="4F81BD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color w:val="FFFFFF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FFFFFF" w:themeColor="background1"/>
                <w:sz w:val="28"/>
                <w:szCs w:val="28"/>
                <w:highlight w:val="none"/>
                <w14:textFill>
                  <w14:solidFill>
                    <w14:schemeClr w14:val="bg1"/>
                  </w14:solidFill>
                </w14:textFill>
              </w:rPr>
              <w:t>微讲解比赛</w:t>
            </w:r>
            <w:r>
              <w:rPr>
                <w:rFonts w:hint="eastAsia"/>
                <w:color w:val="FFFFFF"/>
                <w:sz w:val="28"/>
                <w:szCs w:val="28"/>
                <w:vertAlign w:val="baseline"/>
                <w:lang w:val="en-US" w:eastAsia="zh-CN"/>
              </w:rPr>
              <w:t>加分名单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exact"/>
        </w:trPr>
        <w:tc>
          <w:tcPr>
            <w:tcW w:w="838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1668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学号</w:t>
            </w:r>
          </w:p>
        </w:tc>
        <w:tc>
          <w:tcPr>
            <w:tcW w:w="1402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2160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系部</w:t>
            </w:r>
          </w:p>
        </w:tc>
        <w:tc>
          <w:tcPr>
            <w:tcW w:w="1680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班级</w:t>
            </w:r>
          </w:p>
        </w:tc>
        <w:tc>
          <w:tcPr>
            <w:tcW w:w="2096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个人负责内容</w:t>
            </w:r>
          </w:p>
        </w:tc>
        <w:tc>
          <w:tcPr>
            <w:tcW w:w="1971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申请类别</w:t>
            </w:r>
          </w:p>
        </w:tc>
        <w:tc>
          <w:tcPr>
            <w:tcW w:w="1450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活动级别</w:t>
            </w:r>
          </w:p>
        </w:tc>
        <w:tc>
          <w:tcPr>
            <w:tcW w:w="908" w:type="dxa"/>
            <w:tcBorders>
              <w:top w:val="single" w:color="FFFFFF" w:sz="1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B8CCE4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  <w:vertAlign w:val="baseline"/>
                <w:lang w:val="en-US" w:eastAsia="zh-CN"/>
              </w:rPr>
              <w:t>加分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5201996224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罗常芳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证券20-2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微讲解比赛组织者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5201998111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陈露珊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财管20-1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微讲解比赛组织者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5201924201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邓政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财管20-本2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微讲解比赛组织者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5201913204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黄银晶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会展20-本2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微讲解比赛组织者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5201996111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林佳滢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证券20-1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微讲解比赛组织者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5191996209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简龙萍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证券19-2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微讲解比赛组织者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5201913139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何兴声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会展20-本1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微讲解比赛组织者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5191997105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陈良芳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国贸19-1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微讲解比赛组织者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5201950127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蒙媛媛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酒管20-1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微讲解比赛组织者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5201913117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龙朋俊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会展20-本1 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微讲解比赛获奖者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0.75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5201973133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蒙鲜峭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会计20-1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微讲解比赛获奖者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0.75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5201913216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谢思敏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会展20-本2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微讲解比赛获奖者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0.75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5201951129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李春丽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旅管20-1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微讲解比赛获奖者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0.75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5201973132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曾小瑜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会计20-1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微讲解比赛获奖者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0.75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5201913234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潘欣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会展20-本2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微讲解比赛获奖者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0.75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5201913207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周慧菲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会展20-本2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微讲解比赛获奖者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0.75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5201996230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林玟艳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证券20-2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微讲解比赛获奖者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0.75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5201951124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肖胜兴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旅管20-1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微讲解比赛获奖者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0.75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5201974114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黎心怡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市营20-1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微讲解比赛获奖者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5201974220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简薪丽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市营20-2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微讲解比赛获奖者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5201974201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陈娟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市营20-2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微讲解比赛获奖者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5201998138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韦秋艳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财管20-1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微讲解比赛获奖者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5201998111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陈露珊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财管20-1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微讲解比赛获奖者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5201998117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林欣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财管20-1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微讲解比赛获奖者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5191996228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冼姿吕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证券19-2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微讲解比赛海报制作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5201973139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黄彩恒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会计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微讲解比赛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海报制作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分校级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0" w:lineRule="atLeast"/>
              <w:jc w:val="center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2" w:hRule="exact"/>
        </w:trPr>
        <w:tc>
          <w:tcPr>
            <w:tcW w:w="14173" w:type="dxa"/>
            <w:gridSpan w:val="9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8DB3E2" w:themeFill="text2" w:themeFillTint="66"/>
          </w:tcPr>
          <w:p>
            <w:pPr>
              <w:widowControl/>
              <w:jc w:val="left"/>
              <w:rPr>
                <w:rFonts w:hint="default" w:eastAsia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 xml:space="preserve">活动地点：    </w:t>
            </w:r>
            <w:r>
              <w:rPr>
                <w:rFonts w:hint="eastAsia"/>
                <w:color w:val="000000"/>
                <w:sz w:val="28"/>
                <w:szCs w:val="28"/>
                <w:lang w:eastAsia="zh-CN"/>
              </w:rPr>
              <w:t>实训楼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   </w:t>
            </w:r>
            <w:r>
              <w:rPr>
                <w:rFonts w:hint="eastAsia"/>
                <w:color w:val="00000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           </w:t>
            </w:r>
            <w:r>
              <w:rPr>
                <w:rFonts w:hint="eastAsia"/>
                <w:color w:val="00000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制表负责人： </w:t>
            </w:r>
            <w:r>
              <w:rPr>
                <w:rFonts w:hint="eastAsia"/>
                <w:color w:val="000000"/>
                <w:sz w:val="28"/>
                <w:szCs w:val="28"/>
                <w:lang w:val="en-US" w:eastAsia="zh-CN"/>
              </w:rPr>
              <w:t>武紫涵  简龙萍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     联系电话：</w:t>
            </w:r>
            <w:r>
              <w:rPr>
                <w:rFonts w:hint="eastAsia"/>
                <w:color w:val="000000"/>
                <w:sz w:val="28"/>
                <w:szCs w:val="28"/>
                <w:lang w:val="en-US" w:eastAsia="zh-CN"/>
              </w:rPr>
              <w:t>18577477763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主办单位：</w:t>
            </w:r>
            <w:r>
              <w:rPr>
                <w:rFonts w:hint="eastAsia"/>
                <w:sz w:val="28"/>
                <w:szCs w:val="28"/>
              </w:rPr>
              <w:t>经济与管理系团总支·学生</w:t>
            </w:r>
            <w:r>
              <w:rPr>
                <w:rFonts w:hint="eastAsia"/>
                <w:sz w:val="28"/>
                <w:szCs w:val="28"/>
                <w:lang w:eastAsia="zh-CN"/>
              </w:rPr>
              <w:t>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 w:val="28"/>
                <w:szCs w:val="28"/>
              </w:rPr>
              <w:t>负责人签字：</w:t>
            </w:r>
            <w:r>
              <w:rPr>
                <w:rFonts w:hint="eastAsia"/>
                <w:color w:val="000000"/>
                <w:sz w:val="28"/>
                <w:szCs w:val="28"/>
                <w:lang w:val="en-US" w:eastAsia="zh-CN"/>
              </w:rPr>
              <w:t>陆吉瑞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              团委老师意见：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5191913206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戴霞霏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会展19-本2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队长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5201998124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刘雨霏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财管20-1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摄影、新闻稿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5201974227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温茗富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市营20-2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摄影、新闻稿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5201996228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杨彬彬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证券20-2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摄影、新闻稿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5201973216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吴裕斌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会计20-1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摄影、新闻稿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83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66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5191974407</w:t>
            </w:r>
          </w:p>
        </w:tc>
        <w:tc>
          <w:tcPr>
            <w:tcW w:w="140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韦永真</w:t>
            </w:r>
          </w:p>
        </w:tc>
        <w:tc>
          <w:tcPr>
            <w:tcW w:w="216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经济与管理系</w:t>
            </w:r>
          </w:p>
        </w:tc>
        <w:tc>
          <w:tcPr>
            <w:tcW w:w="168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市营19-3</w:t>
            </w:r>
          </w:p>
        </w:tc>
        <w:tc>
          <w:tcPr>
            <w:tcW w:w="2096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摄影、新闻稿</w:t>
            </w:r>
          </w:p>
        </w:tc>
        <w:tc>
          <w:tcPr>
            <w:tcW w:w="1971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校园文化活动</w:t>
            </w:r>
          </w:p>
        </w:tc>
        <w:tc>
          <w:tcPr>
            <w:tcW w:w="145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系级</w:t>
            </w:r>
          </w:p>
        </w:tc>
        <w:tc>
          <w:tcPr>
            <w:tcW w:w="908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  <w:vAlign w:val="top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" w:hRule="exact"/>
        </w:trPr>
        <w:tc>
          <w:tcPr>
            <w:tcW w:w="14173" w:type="dxa"/>
            <w:gridSpan w:val="9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FFFFFF"/>
          </w:tcPr>
          <w:p>
            <w:pPr>
              <w:widowControl/>
              <w:shd w:val="clear" w:fill="8DB3E2" w:themeFill="text2" w:themeFillTint="66"/>
              <w:jc w:val="left"/>
              <w:rPr>
                <w:rFonts w:hint="default" w:eastAsia="宋体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活动地点：</w:t>
            </w:r>
            <w:r>
              <w:rPr>
                <w:rFonts w:hint="eastAsia"/>
                <w:color w:val="000000"/>
                <w:sz w:val="28"/>
                <w:szCs w:val="28"/>
                <w:lang w:eastAsia="zh-CN"/>
              </w:rPr>
              <w:t>教学区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  </w:t>
            </w:r>
            <w:r>
              <w:rPr>
                <w:rFonts w:hint="eastAsia"/>
                <w:color w:val="000000"/>
                <w:sz w:val="28"/>
                <w:szCs w:val="28"/>
                <w:lang w:eastAsia="zh-CN"/>
              </w:rPr>
              <w:t>实训楼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           </w:t>
            </w:r>
            <w:r>
              <w:rPr>
                <w:rFonts w:hint="eastAsia"/>
                <w:color w:val="00000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制表负责人： </w:t>
            </w:r>
            <w:r>
              <w:rPr>
                <w:rFonts w:hint="eastAsia"/>
                <w:color w:val="000000"/>
                <w:sz w:val="28"/>
                <w:szCs w:val="28"/>
                <w:lang w:eastAsia="zh-CN"/>
              </w:rPr>
              <w:t>吴彤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   </w:t>
            </w:r>
            <w:r>
              <w:rPr>
                <w:rFonts w:hint="eastAsia"/>
                <w:color w:val="000000"/>
                <w:sz w:val="28"/>
                <w:szCs w:val="28"/>
                <w:lang w:eastAsia="zh-CN"/>
              </w:rPr>
              <w:t>武紫涵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     </w:t>
            </w:r>
            <w:r>
              <w:rPr>
                <w:rFonts w:hint="eastAsia"/>
                <w:color w:val="00000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 联系电话：</w:t>
            </w:r>
            <w:r>
              <w:rPr>
                <w:rFonts w:hint="eastAsia"/>
                <w:color w:val="000000"/>
                <w:sz w:val="28"/>
                <w:szCs w:val="28"/>
                <w:lang w:val="en-US" w:eastAsia="zh-CN"/>
              </w:rPr>
              <w:t>18577477763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shd w:val="clear" w:fill="8DB3E2" w:themeFill="text2" w:themeFillTint="66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both"/>
              <w:textAlignment w:val="auto"/>
              <w:rPr>
                <w:rFonts w:hint="default"/>
                <w:color w:val="00000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主办单位：</w:t>
            </w:r>
            <w:r>
              <w:rPr>
                <w:rFonts w:hint="eastAsia"/>
                <w:sz w:val="28"/>
                <w:szCs w:val="28"/>
              </w:rPr>
              <w:t>经济与管理系团总支·学生会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 w:val="28"/>
                <w:szCs w:val="28"/>
              </w:rPr>
              <w:t>负责人签字：</w:t>
            </w:r>
            <w:r>
              <w:rPr>
                <w:rFonts w:hint="eastAsia"/>
                <w:color w:val="000000"/>
                <w:sz w:val="28"/>
                <w:szCs w:val="28"/>
                <w:lang w:val="en-US" w:eastAsia="zh-CN"/>
              </w:rPr>
              <w:t>陆吉瑞</w:t>
            </w:r>
            <w:r>
              <w:rPr>
                <w:rFonts w:hint="eastAsia"/>
                <w:color w:val="000000"/>
                <w:sz w:val="28"/>
                <w:szCs w:val="28"/>
              </w:rPr>
              <w:t xml:space="preserve">          </w:t>
            </w:r>
            <w:r>
              <w:rPr>
                <w:rFonts w:hint="eastAsia"/>
                <w:color w:val="000000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/>
                <w:color w:val="000000"/>
                <w:sz w:val="28"/>
                <w:szCs w:val="28"/>
              </w:rPr>
              <w:t>团委老师意见：</w:t>
            </w:r>
          </w:p>
        </w:tc>
      </w:tr>
    </w:tbl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right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FFFFFF" w:themeColor="background1"/>
          <w:sz w:val="28"/>
          <w:szCs w:val="28"/>
          <w:highlight w:val="none"/>
          <w14:textFill>
            <w14:solidFill>
              <w14:schemeClr w14:val="bg1"/>
            </w14:solidFill>
          </w14:textFill>
        </w:rPr>
        <w:t>微讲解比赛</w:t>
      </w:r>
      <w:r>
        <w:rPr>
          <w:rFonts w:hint="eastAsia"/>
          <w:color w:val="FFFFFF"/>
          <w:sz w:val="28"/>
          <w:szCs w:val="28"/>
          <w:vertAlign w:val="baseline"/>
          <w:lang w:val="en-US" w:eastAsia="zh-CN"/>
        </w:rPr>
        <w:t>加分名单</w:t>
      </w:r>
      <w:r>
        <w:rPr>
          <w:rFonts w:hint="eastAsia" w:ascii="宋体" w:hAnsi="宋体" w:eastAsia="宋体" w:cs="宋体"/>
          <w:color w:val="FFFFFF" w:themeColor="background1"/>
          <w:sz w:val="28"/>
          <w:szCs w:val="28"/>
          <w:highlight w:val="none"/>
          <w14:textFill>
            <w14:solidFill>
              <w14:schemeClr w14:val="bg1"/>
            </w14:solidFill>
          </w14:textFill>
        </w:rPr>
        <w:t>微讲解比赛</w:t>
      </w:r>
      <w:r>
        <w:rPr>
          <w:rFonts w:hint="eastAsia"/>
          <w:color w:val="FFFFFF"/>
          <w:sz w:val="28"/>
          <w:szCs w:val="28"/>
          <w:vertAlign w:val="baseline"/>
          <w:lang w:val="en-US" w:eastAsia="zh-CN"/>
        </w:rPr>
        <w:t>加分名单</w:t>
      </w:r>
    </w:p>
    <w:sectPr>
      <w:pgSz w:w="16838" w:h="11906" w:orient="landscape"/>
      <w:pgMar w:top="850" w:right="1440" w:bottom="85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1D10A9"/>
    <w:rsid w:val="22132388"/>
    <w:rsid w:val="361B483A"/>
    <w:rsid w:val="3DDE6CBB"/>
    <w:rsid w:val="3E00762F"/>
    <w:rsid w:val="4C90412B"/>
    <w:rsid w:val="51CB65EA"/>
    <w:rsid w:val="5B185B71"/>
    <w:rsid w:val="62CE3542"/>
    <w:rsid w:val="63D03547"/>
    <w:rsid w:val="68592C49"/>
    <w:rsid w:val="79284183"/>
    <w:rsid w:val="7D7A6A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302</Words>
  <Characters>373</Characters>
  <Paragraphs>314</Paragraphs>
  <TotalTime>0</TotalTime>
  <ScaleCrop>false</ScaleCrop>
  <LinksUpToDate>false</LinksUpToDate>
  <CharactersWithSpaces>463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2020-04-28T16:08:00Z</dcterms:created>
  <dc:creator>小米</dc:creator>
  <cp:lastModifiedBy>Administrator</cp:lastModifiedBy>
  <dcterms:modified xsi:type="dcterms:W3CDTF">2021-09-03T05:41:56Z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FE0D73ED7D2D4726A7AFE2BC6F3888FF</vt:lpwstr>
  </property>
</Properties>
</file>