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附件1</w:t>
      </w: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基层团支部建设整顿测评表</w:t>
      </w:r>
    </w:p>
    <w:p>
      <w:pPr>
        <w:spacing w:line="480" w:lineRule="exact"/>
        <w:jc w:val="left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 xml:space="preserve">团支部 ： </w:t>
      </w:r>
      <w:r>
        <w:rPr>
          <w:rFonts w:ascii="方正小标宋_GBK" w:hAnsi="方正小标宋_GBK" w:eastAsia="方正小标宋_GBK" w:cs="方正小标宋_GBK"/>
          <w:sz w:val="24"/>
        </w:rPr>
        <w:t xml:space="preserve">                                  </w:t>
      </w:r>
      <w:r>
        <w:rPr>
          <w:rFonts w:hint="eastAsia" w:ascii="方正小标宋_GBK" w:hAnsi="方正小标宋_GBK" w:eastAsia="方正小标宋_GBK" w:cs="方正小标宋_GBK"/>
          <w:sz w:val="24"/>
        </w:rPr>
        <w:t>测评时间：</w:t>
      </w:r>
    </w:p>
    <w:tbl>
      <w:tblPr>
        <w:tblStyle w:val="3"/>
        <w:tblW w:w="10140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70"/>
        <w:gridCol w:w="2190"/>
        <w:gridCol w:w="2304"/>
        <w:gridCol w:w="681"/>
        <w:gridCol w:w="645"/>
        <w:gridCol w:w="765"/>
        <w:gridCol w:w="735"/>
        <w:gridCol w:w="75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项目</w:t>
            </w:r>
          </w:p>
        </w:tc>
        <w:tc>
          <w:tcPr>
            <w:tcW w:w="276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主要评价内容</w:t>
            </w:r>
          </w:p>
        </w:tc>
        <w:tc>
          <w:tcPr>
            <w:tcW w:w="23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工作要求及标准</w:t>
            </w:r>
          </w:p>
        </w:tc>
        <w:tc>
          <w:tcPr>
            <w:tcW w:w="20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团支部自评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Cs w:val="21"/>
              </w:rPr>
              <w:t>系团总支</w:t>
            </w: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评议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76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3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较好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一般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较差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较好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一般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76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3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13"/>
                <w:szCs w:val="13"/>
              </w:rPr>
              <w:t>7-10分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 w:val="13"/>
                <w:szCs w:val="13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13"/>
                <w:szCs w:val="13"/>
              </w:rPr>
              <w:t>4-6分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 w:val="13"/>
                <w:szCs w:val="13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13"/>
                <w:szCs w:val="13"/>
              </w:rPr>
              <w:t>0-3分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13"/>
                <w:szCs w:val="13"/>
              </w:rPr>
              <w:t>7-10分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13"/>
                <w:szCs w:val="13"/>
              </w:rPr>
              <w:t>4-6分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13"/>
                <w:szCs w:val="13"/>
              </w:rPr>
              <w:t>0-3分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班子建设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ascii="Times New Roman" w:hAnsi="Times New Roman" w:eastAsia="方正仿宋_GBK" w:cs="Times New Roman"/>
                <w:sz w:val="19"/>
                <w:szCs w:val="19"/>
              </w:rPr>
              <w:t>班子齐整</w:t>
            </w:r>
          </w:p>
        </w:tc>
        <w:tc>
          <w:tcPr>
            <w:tcW w:w="2304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干部配备齐整，随缺随补，按期换届；支书称职；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ascii="Times New Roman" w:hAnsi="Times New Roman" w:eastAsia="方正仿宋_GBK" w:cs="Times New Roman"/>
                <w:sz w:val="19"/>
                <w:szCs w:val="19"/>
              </w:rPr>
              <w:t>支部班子运转有序</w:t>
            </w:r>
          </w:p>
        </w:tc>
        <w:tc>
          <w:tcPr>
            <w:tcW w:w="2304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支部委员会职责分工明确；支委会运转正常、能发挥作用；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团员管理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ascii="Times New Roman" w:hAnsi="Times New Roman" w:eastAsia="方正仿宋_GBK" w:cs="Times New Roman"/>
                <w:sz w:val="19"/>
                <w:szCs w:val="19"/>
              </w:rPr>
              <w:t>团员信息台账完整</w:t>
            </w:r>
          </w:p>
        </w:tc>
        <w:tc>
          <w:tcPr>
            <w:tcW w:w="2304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至少有3个以上团员；团员底数清楚，信息准确；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ascii="Times New Roman" w:hAnsi="Times New Roman" w:eastAsia="方正仿宋_GBK" w:cs="Times New Roman"/>
                <w:sz w:val="19"/>
                <w:szCs w:val="19"/>
              </w:rPr>
              <w:t>入团离团严肃规范</w:t>
            </w:r>
          </w:p>
        </w:tc>
        <w:tc>
          <w:tcPr>
            <w:tcW w:w="2304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按程序严格发展团员；无突击发展团员、不满14周岁入团等现象；规范组织入团仪式；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ascii="Times New Roman" w:hAnsi="Times New Roman" w:eastAsia="方正仿宋_GBK" w:cs="Times New Roman"/>
                <w:sz w:val="19"/>
                <w:szCs w:val="19"/>
              </w:rPr>
              <w:t>组织关系接转规范</w:t>
            </w:r>
          </w:p>
        </w:tc>
        <w:tc>
          <w:tcPr>
            <w:tcW w:w="2304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及时准确接转组织关系；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ascii="Times New Roman" w:hAnsi="Times New Roman" w:eastAsia="方正仿宋_GBK" w:cs="Times New Roman"/>
                <w:sz w:val="19"/>
                <w:szCs w:val="19"/>
              </w:rPr>
              <w:t>规范缴纳团费</w:t>
            </w:r>
          </w:p>
        </w:tc>
        <w:tc>
          <w:tcPr>
            <w:tcW w:w="2304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按时足额缴纳、上缴团费；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组织运行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ascii="Times New Roman" w:hAnsi="Times New Roman" w:eastAsia="方正仿宋_GBK" w:cs="Times New Roman"/>
                <w:sz w:val="19"/>
                <w:szCs w:val="19"/>
              </w:rPr>
              <w:t>组织体系健全</w:t>
            </w:r>
          </w:p>
        </w:tc>
        <w:tc>
          <w:tcPr>
            <w:tcW w:w="2304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隶属关系清晰；规范设立、管理团组织；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ascii="Times New Roman" w:hAnsi="Times New Roman" w:eastAsia="方正仿宋_GBK" w:cs="Times New Roman"/>
                <w:sz w:val="19"/>
                <w:szCs w:val="19"/>
              </w:rPr>
              <w:t>录入“智慧团建”系统</w:t>
            </w:r>
          </w:p>
        </w:tc>
        <w:tc>
          <w:tcPr>
            <w:tcW w:w="2304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团员、组织、干部信息录入“智慧团建”系统；及时动态更新信息；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ascii="Times New Roman" w:hAnsi="Times New Roman" w:eastAsia="方正仿宋_GBK" w:cs="Times New Roman"/>
                <w:sz w:val="19"/>
                <w:szCs w:val="19"/>
              </w:rPr>
              <w:t>落实“三会两制一课”制度</w:t>
            </w:r>
          </w:p>
        </w:tc>
        <w:tc>
          <w:tcPr>
            <w:tcW w:w="2304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按规定频次落实；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ascii="Times New Roman" w:hAnsi="Times New Roman" w:eastAsia="方正仿宋_GBK" w:cs="Times New Roman"/>
                <w:sz w:val="19"/>
                <w:szCs w:val="19"/>
              </w:rPr>
              <w:t>规范开展团员评议</w:t>
            </w:r>
          </w:p>
        </w:tc>
        <w:tc>
          <w:tcPr>
            <w:tcW w:w="2304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每年1次，评议规范认真；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11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ascii="Times New Roman" w:hAnsi="Times New Roman" w:eastAsia="方正仿宋_GBK" w:cs="Times New Roman"/>
                <w:sz w:val="19"/>
                <w:szCs w:val="19"/>
              </w:rPr>
              <w:t>按规定召开组织生活会</w:t>
            </w:r>
          </w:p>
        </w:tc>
        <w:tc>
          <w:tcPr>
            <w:tcW w:w="2304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每年不少于1次，有主题有记录；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12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ascii="Times New Roman" w:hAnsi="Times New Roman" w:eastAsia="方正仿宋_GBK" w:cs="Times New Roman"/>
                <w:sz w:val="19"/>
                <w:szCs w:val="19"/>
              </w:rPr>
              <w:t>经常开展团支部活动</w:t>
            </w:r>
          </w:p>
        </w:tc>
        <w:tc>
          <w:tcPr>
            <w:tcW w:w="2304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主题团日活动，每年不少于4次；团员参与率80%以上；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作用发挥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ascii="Times New Roman" w:hAnsi="Times New Roman" w:eastAsia="方正仿宋_GBK" w:cs="Times New Roman"/>
                <w:sz w:val="19"/>
                <w:szCs w:val="19"/>
              </w:rPr>
              <w:t>团员先进性得到表彰</w:t>
            </w:r>
          </w:p>
        </w:tc>
        <w:tc>
          <w:tcPr>
            <w:tcW w:w="2304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团员为注册志愿者；团员在工作、学习等方面发挥模范作用；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14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ascii="Times New Roman" w:hAnsi="Times New Roman" w:eastAsia="方正仿宋_GBK" w:cs="Times New Roman"/>
                <w:sz w:val="19"/>
                <w:szCs w:val="19"/>
              </w:rPr>
              <w:t>服务中心大局有成效</w:t>
            </w:r>
          </w:p>
        </w:tc>
        <w:tc>
          <w:tcPr>
            <w:tcW w:w="2304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组织团员普遍参与志愿服务；有1项以上特色品牌活动；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ascii="Times New Roman" w:hAnsi="Times New Roman" w:eastAsia="方正仿宋_GBK" w:cs="Times New Roman"/>
                <w:sz w:val="19"/>
                <w:szCs w:val="19"/>
              </w:rPr>
              <w:t>落实“推优入党”制度</w:t>
            </w:r>
          </w:p>
        </w:tc>
        <w:tc>
          <w:tcPr>
            <w:tcW w:w="2304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与党组织衔接顺畅。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总分</w:t>
            </w:r>
          </w:p>
        </w:tc>
        <w:tc>
          <w:tcPr>
            <w:tcW w:w="20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（  ）分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（  ）分</w:t>
            </w:r>
          </w:p>
        </w:tc>
      </w:tr>
    </w:tbl>
    <w:p>
      <w:pPr>
        <w:spacing w:before="156" w:beforeLines="50"/>
        <w:jc w:val="left"/>
        <w:rPr>
          <w:rFonts w:ascii="宋体" w:hAnsi="宋体" w:eastAsia="宋体" w:cs="宋体"/>
          <w:sz w:val="20"/>
          <w:szCs w:val="20"/>
        </w:rPr>
        <w:sectPr>
          <w:pgSz w:w="11906" w:h="16838"/>
          <w:pgMar w:top="851" w:right="896" w:bottom="567" w:left="896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注：</w:t>
      </w:r>
      <w:r>
        <w:rPr>
          <w:rFonts w:ascii="Times New Roman" w:hAnsi="Times New Roman" w:eastAsia="宋体" w:cs="Times New Roman"/>
          <w:sz w:val="20"/>
          <w:szCs w:val="20"/>
        </w:rPr>
        <w:t>1.</w:t>
      </w:r>
      <w:r>
        <w:rPr>
          <w:rFonts w:hint="eastAsia" w:ascii="Times New Roman" w:hAnsi="Times New Roman" w:eastAsia="宋体" w:cs="Times New Roman"/>
          <w:sz w:val="20"/>
          <w:szCs w:val="20"/>
        </w:rPr>
        <w:t>请各</w:t>
      </w:r>
      <w:r>
        <w:rPr>
          <w:rFonts w:hint="eastAsia"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系团总支</w:t>
      </w:r>
      <w:r>
        <w:rPr>
          <w:rFonts w:hint="eastAsia" w:ascii="Times New Roman" w:hAnsi="Times New Roman" w:eastAsia="宋体" w:cs="Times New Roman"/>
          <w:sz w:val="20"/>
          <w:szCs w:val="20"/>
        </w:rPr>
        <w:t>、各团支部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0"/>
          <w:szCs w:val="20"/>
        </w:rPr>
        <w:t>按照支部实际进行测评打分，每项都需要进行测评打分，不可直接写总分</w:t>
      </w:r>
    </w:p>
    <w:p>
      <w:pPr>
        <w:spacing w:line="36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92128"/>
    <w:rsid w:val="00245BB9"/>
    <w:rsid w:val="003B2EE7"/>
    <w:rsid w:val="00485EDF"/>
    <w:rsid w:val="005E2B3C"/>
    <w:rsid w:val="008B2487"/>
    <w:rsid w:val="00952D24"/>
    <w:rsid w:val="00A50D9F"/>
    <w:rsid w:val="00A77BF2"/>
    <w:rsid w:val="00D017C3"/>
    <w:rsid w:val="00DD26DB"/>
    <w:rsid w:val="04997770"/>
    <w:rsid w:val="06B035F7"/>
    <w:rsid w:val="080513D1"/>
    <w:rsid w:val="0C060D57"/>
    <w:rsid w:val="18D31EBF"/>
    <w:rsid w:val="20592128"/>
    <w:rsid w:val="22885132"/>
    <w:rsid w:val="2DD10C01"/>
    <w:rsid w:val="41FC0E83"/>
    <w:rsid w:val="4F4E7DE4"/>
    <w:rsid w:val="7069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1188</Characters>
  <Lines>9</Lines>
  <Paragraphs>2</Paragraphs>
  <TotalTime>90</TotalTime>
  <ScaleCrop>false</ScaleCrop>
  <LinksUpToDate>false</LinksUpToDate>
  <CharactersWithSpaces>1394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2020-09-16T02:38:00Z</dcterms:created>
  <dc:creator>Endeavor1411962109</dc:creator>
  <cp:lastModifiedBy>Hou_Qiaηg</cp:lastModifiedBy>
  <dcterms:modified xsi:type="dcterms:W3CDTF">2020-09-17T03:21:10Z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